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3EBAA" w14:textId="562F2B84" w:rsidR="007E22F8" w:rsidRDefault="007E22F8" w:rsidP="007E22F8">
      <w:pPr>
        <w:spacing w:line="276" w:lineRule="auto"/>
        <w:jc w:val="center"/>
        <w:rPr>
          <w:rFonts w:ascii="Arial Narrow" w:hAnsi="Arial Narrow"/>
          <w:b/>
          <w:bCs/>
          <w:sz w:val="24"/>
          <w:szCs w:val="24"/>
        </w:rPr>
      </w:pPr>
      <w:bookmarkStart w:id="0" w:name="_GoBack"/>
      <w:bookmarkEnd w:id="0"/>
      <w:r w:rsidRPr="007E22F8">
        <w:rPr>
          <w:rFonts w:ascii="Arial Narrow" w:hAnsi="Arial Narrow"/>
          <w:b/>
          <w:bCs/>
          <w:sz w:val="24"/>
          <w:szCs w:val="24"/>
        </w:rPr>
        <w:t>CONSIDERANDO:</w:t>
      </w:r>
    </w:p>
    <w:p w14:paraId="6AA548CF" w14:textId="77777777" w:rsidR="00F650E4" w:rsidRPr="007E22F8" w:rsidRDefault="00F650E4" w:rsidP="007E22F8">
      <w:pPr>
        <w:spacing w:line="276" w:lineRule="auto"/>
        <w:jc w:val="center"/>
        <w:rPr>
          <w:rFonts w:ascii="Arial Narrow" w:hAnsi="Arial Narrow"/>
          <w:b/>
          <w:bCs/>
          <w:sz w:val="24"/>
          <w:szCs w:val="24"/>
        </w:rPr>
      </w:pPr>
    </w:p>
    <w:p w14:paraId="1DB30FCF" w14:textId="77777777" w:rsidR="00F650E4" w:rsidRPr="004040B2" w:rsidRDefault="00F650E4" w:rsidP="00F650E4">
      <w:pPr>
        <w:tabs>
          <w:tab w:val="right" w:pos="8931"/>
        </w:tabs>
        <w:ind w:right="4"/>
        <w:jc w:val="both"/>
        <w:rPr>
          <w:rFonts w:ascii="Arial Narrow" w:hAnsi="Arial Narrow"/>
          <w:sz w:val="24"/>
        </w:rPr>
      </w:pPr>
      <w:r w:rsidRPr="004040B2">
        <w:rPr>
          <w:rFonts w:ascii="Arial Narrow" w:eastAsia="Times New Roman" w:hAnsi="Arial Narrow"/>
          <w:color w:val="000000"/>
          <w:sz w:val="24"/>
          <w:szCs w:val="24"/>
          <w:shd w:val="clear" w:color="auto" w:fill="FFFFFF"/>
          <w:lang w:eastAsia="es-CO"/>
        </w:rPr>
        <w:t>Que mediante Resolución No. 003 del 16 de septiembre de 2005, la Junta Directiva estableció la escala salarial de las distintas categorías de empleos del Instituto Distrital para la Protección de la Niñez y la Juventud - IDIPRON y se dictan otras disposiciones</w:t>
      </w:r>
    </w:p>
    <w:p w14:paraId="79722EE5" w14:textId="77777777" w:rsidR="00F650E4" w:rsidRPr="004040B2" w:rsidRDefault="00F650E4" w:rsidP="00F650E4">
      <w:pPr>
        <w:tabs>
          <w:tab w:val="right" w:pos="8931"/>
        </w:tabs>
        <w:ind w:right="4"/>
        <w:jc w:val="both"/>
        <w:rPr>
          <w:rFonts w:ascii="Arial Narrow" w:hAnsi="Arial Narrow"/>
          <w:sz w:val="24"/>
        </w:rPr>
      </w:pPr>
    </w:p>
    <w:p w14:paraId="2C7DF7F6" w14:textId="37E80CAE" w:rsidR="00F650E4" w:rsidRPr="004040B2" w:rsidRDefault="00135E69" w:rsidP="00F650E4">
      <w:pPr>
        <w:tabs>
          <w:tab w:val="right" w:pos="8931"/>
        </w:tabs>
        <w:ind w:right="4"/>
        <w:jc w:val="both"/>
        <w:rPr>
          <w:rFonts w:ascii="Arial Narrow" w:eastAsia="Times New Roman" w:hAnsi="Arial Narrow"/>
          <w:color w:val="000000"/>
          <w:sz w:val="24"/>
          <w:szCs w:val="24"/>
          <w:shd w:val="clear" w:color="auto" w:fill="FFFFFF"/>
          <w:lang w:eastAsia="es-CO"/>
        </w:rPr>
      </w:pPr>
      <w:r w:rsidRPr="004040B2">
        <w:rPr>
          <w:rFonts w:ascii="Arial Narrow" w:eastAsia="Times New Roman" w:hAnsi="Arial Narrow"/>
          <w:color w:val="000000"/>
          <w:sz w:val="24"/>
          <w:szCs w:val="24"/>
          <w:shd w:val="clear" w:color="auto" w:fill="FFFFFF"/>
          <w:lang w:eastAsia="es-CO"/>
        </w:rPr>
        <w:t>Que la escala salarial se ha venido actualizando con base en los incrementos salariares generados en cada anualidad</w:t>
      </w:r>
    </w:p>
    <w:p w14:paraId="10BABCE8" w14:textId="0C57679B" w:rsidR="00135E69" w:rsidRPr="004040B2" w:rsidRDefault="00135E69" w:rsidP="00F650E4">
      <w:pPr>
        <w:tabs>
          <w:tab w:val="right" w:pos="8931"/>
        </w:tabs>
        <w:ind w:right="4"/>
        <w:jc w:val="both"/>
        <w:rPr>
          <w:rFonts w:ascii="Arial Narrow" w:eastAsia="Times New Roman" w:hAnsi="Arial Narrow"/>
          <w:color w:val="000000"/>
          <w:sz w:val="24"/>
          <w:szCs w:val="24"/>
          <w:shd w:val="clear" w:color="auto" w:fill="FFFFFF"/>
          <w:lang w:eastAsia="es-CO"/>
        </w:rPr>
      </w:pPr>
    </w:p>
    <w:p w14:paraId="102E6719" w14:textId="2BB5F835" w:rsidR="00341313" w:rsidRPr="004040B2" w:rsidRDefault="00341313" w:rsidP="00F650E4">
      <w:pPr>
        <w:tabs>
          <w:tab w:val="right" w:pos="8931"/>
        </w:tabs>
        <w:ind w:right="4"/>
        <w:jc w:val="both"/>
        <w:rPr>
          <w:rFonts w:ascii="Arial Narrow" w:eastAsia="Times New Roman" w:hAnsi="Arial Narrow"/>
          <w:color w:val="000000"/>
          <w:sz w:val="24"/>
          <w:szCs w:val="24"/>
          <w:shd w:val="clear" w:color="auto" w:fill="FFFFFF"/>
          <w:lang w:eastAsia="es-CO"/>
        </w:rPr>
      </w:pPr>
      <w:r w:rsidRPr="004040B2">
        <w:rPr>
          <w:rFonts w:ascii="Arial Narrow" w:eastAsia="Times New Roman" w:hAnsi="Arial Narrow"/>
          <w:color w:val="000000"/>
          <w:sz w:val="24"/>
          <w:szCs w:val="24"/>
          <w:shd w:val="clear" w:color="auto" w:fill="FFFFFF"/>
          <w:lang w:eastAsia="es-CO"/>
        </w:rPr>
        <w:t>Que el manual de funciones en la actualidad para el grado 01 exige experiencia y se hace necesario ajustar la experiencia para dar cumplimiento a la ley de empleo joven</w:t>
      </w:r>
    </w:p>
    <w:p w14:paraId="6B8FBD7C" w14:textId="0465290C" w:rsidR="00135E69" w:rsidRPr="004040B2" w:rsidRDefault="00135E69" w:rsidP="00F650E4">
      <w:pPr>
        <w:tabs>
          <w:tab w:val="right" w:pos="8931"/>
        </w:tabs>
        <w:ind w:right="4"/>
        <w:jc w:val="both"/>
        <w:rPr>
          <w:rFonts w:ascii="Arial Narrow" w:eastAsia="Times New Roman" w:hAnsi="Arial Narrow"/>
          <w:color w:val="000000"/>
          <w:sz w:val="24"/>
          <w:szCs w:val="24"/>
          <w:shd w:val="clear" w:color="auto" w:fill="FFFFFF"/>
          <w:lang w:eastAsia="es-CO"/>
        </w:rPr>
      </w:pPr>
    </w:p>
    <w:p w14:paraId="265D49EC" w14:textId="7C146E89" w:rsidR="00282C19" w:rsidRPr="004040B2" w:rsidRDefault="00341313" w:rsidP="00F650E4">
      <w:pPr>
        <w:tabs>
          <w:tab w:val="right" w:pos="8931"/>
        </w:tabs>
        <w:ind w:right="4"/>
        <w:jc w:val="both"/>
        <w:rPr>
          <w:rFonts w:ascii="Arial Narrow" w:eastAsia="Times New Roman" w:hAnsi="Arial Narrow"/>
          <w:color w:val="000000"/>
          <w:sz w:val="24"/>
          <w:szCs w:val="24"/>
          <w:shd w:val="clear" w:color="auto" w:fill="FFFFFF"/>
          <w:lang w:eastAsia="es-CO"/>
        </w:rPr>
      </w:pPr>
      <w:r w:rsidRPr="004040B2">
        <w:rPr>
          <w:rFonts w:ascii="Arial Narrow" w:eastAsia="Times New Roman" w:hAnsi="Arial Narrow"/>
          <w:color w:val="000000"/>
          <w:sz w:val="24"/>
          <w:szCs w:val="24"/>
          <w:shd w:val="clear" w:color="auto" w:fill="FFFFFF"/>
          <w:lang w:eastAsia="es-CO"/>
        </w:rPr>
        <w:t xml:space="preserve">Que </w:t>
      </w:r>
      <w:r w:rsidR="00282C19" w:rsidRPr="004040B2">
        <w:rPr>
          <w:rFonts w:ascii="Arial Narrow" w:eastAsia="Times New Roman" w:hAnsi="Arial Narrow"/>
          <w:color w:val="000000"/>
          <w:sz w:val="24"/>
          <w:szCs w:val="24"/>
          <w:shd w:val="clear" w:color="auto" w:fill="FFFFFF"/>
          <w:lang w:eastAsia="es-CO"/>
        </w:rPr>
        <w:t>es pertinente agregar un grado 01 a la escala del nivel profesional y desplazar los otros grados salariales en orden ascendente para cumplir con ley de empleo joven sin que haya modificación en relación con las asignaciones salariales de los grados que se desplazan</w:t>
      </w:r>
    </w:p>
    <w:p w14:paraId="36E18936" w14:textId="6FA96FA4" w:rsidR="00341313" w:rsidRPr="004040B2" w:rsidRDefault="00341313" w:rsidP="00F650E4">
      <w:pPr>
        <w:tabs>
          <w:tab w:val="right" w:pos="8931"/>
        </w:tabs>
        <w:ind w:right="4"/>
        <w:jc w:val="both"/>
        <w:rPr>
          <w:rFonts w:ascii="Arial Narrow" w:eastAsia="Times New Roman" w:hAnsi="Arial Narrow"/>
          <w:color w:val="000000"/>
          <w:sz w:val="24"/>
          <w:szCs w:val="24"/>
          <w:shd w:val="clear" w:color="auto" w:fill="FFFFFF"/>
          <w:lang w:eastAsia="es-CO"/>
        </w:rPr>
      </w:pPr>
    </w:p>
    <w:p w14:paraId="32297FA0" w14:textId="2E2A326B" w:rsidR="00255CF8" w:rsidRPr="004040B2" w:rsidRDefault="00341313" w:rsidP="00F650E4">
      <w:pPr>
        <w:tabs>
          <w:tab w:val="right" w:pos="8931"/>
        </w:tabs>
        <w:ind w:right="4"/>
        <w:jc w:val="both"/>
        <w:rPr>
          <w:rFonts w:ascii="Arial Narrow" w:eastAsia="Times New Roman" w:hAnsi="Arial Narrow"/>
          <w:color w:val="000000"/>
          <w:sz w:val="24"/>
          <w:szCs w:val="24"/>
          <w:shd w:val="clear" w:color="auto" w:fill="FFFFFF"/>
          <w:lang w:eastAsia="es-CO"/>
        </w:rPr>
      </w:pPr>
      <w:r w:rsidRPr="004040B2">
        <w:rPr>
          <w:rFonts w:ascii="Arial Narrow" w:eastAsia="Times New Roman" w:hAnsi="Arial Narrow"/>
          <w:color w:val="000000"/>
          <w:sz w:val="24"/>
          <w:szCs w:val="24"/>
          <w:shd w:val="clear" w:color="auto" w:fill="FFFFFF"/>
          <w:lang w:eastAsia="es-CO"/>
        </w:rPr>
        <w:t>Q</w:t>
      </w:r>
      <w:r w:rsidR="00255CF8" w:rsidRPr="004040B2">
        <w:rPr>
          <w:rFonts w:ascii="Arial Narrow" w:eastAsia="Times New Roman" w:hAnsi="Arial Narrow"/>
          <w:color w:val="000000"/>
          <w:sz w:val="24"/>
          <w:szCs w:val="24"/>
          <w:shd w:val="clear" w:color="auto" w:fill="FFFFFF"/>
          <w:lang w:eastAsia="es-CO"/>
        </w:rPr>
        <w:t xml:space="preserve">ue el DASCD emitió concepto técnico favorable para </w:t>
      </w:r>
      <w:r w:rsidR="00D47797" w:rsidRPr="004040B2">
        <w:rPr>
          <w:rFonts w:ascii="Arial Narrow" w:eastAsia="Times New Roman" w:hAnsi="Arial Narrow"/>
          <w:color w:val="000000"/>
          <w:sz w:val="24"/>
          <w:szCs w:val="24"/>
          <w:shd w:val="clear" w:color="auto" w:fill="FFFFFF"/>
          <w:lang w:eastAsia="es-CO"/>
        </w:rPr>
        <w:t xml:space="preserve">modificar la escala salarial del nivel profesional para </w:t>
      </w:r>
      <w:r w:rsidR="00255CF8" w:rsidRPr="004040B2">
        <w:rPr>
          <w:rFonts w:ascii="Arial Narrow" w:eastAsia="Times New Roman" w:hAnsi="Arial Narrow"/>
          <w:color w:val="000000"/>
          <w:sz w:val="24"/>
          <w:szCs w:val="24"/>
          <w:shd w:val="clear" w:color="auto" w:fill="FFFFFF"/>
          <w:lang w:eastAsia="es-CO"/>
        </w:rPr>
        <w:t>la creación del grado salarial 01 sin experiencia para cumplir con las normas de empleo joven</w:t>
      </w:r>
    </w:p>
    <w:p w14:paraId="10F29692" w14:textId="77777777" w:rsidR="00F650E4" w:rsidRPr="004040B2" w:rsidRDefault="00F650E4" w:rsidP="00F650E4">
      <w:pPr>
        <w:tabs>
          <w:tab w:val="right" w:pos="8931"/>
        </w:tabs>
        <w:ind w:right="4"/>
        <w:jc w:val="both"/>
        <w:rPr>
          <w:rFonts w:ascii="Arial Narrow" w:eastAsia="Times New Roman" w:hAnsi="Arial Narrow"/>
          <w:color w:val="000000"/>
          <w:sz w:val="24"/>
          <w:szCs w:val="24"/>
          <w:shd w:val="clear" w:color="auto" w:fill="FFFFFF"/>
          <w:lang w:eastAsia="es-CO"/>
        </w:rPr>
      </w:pPr>
    </w:p>
    <w:p w14:paraId="458728B2" w14:textId="77777777" w:rsidR="00F650E4" w:rsidRPr="004040B2" w:rsidRDefault="00F650E4" w:rsidP="00F650E4">
      <w:pPr>
        <w:ind w:right="16"/>
        <w:jc w:val="both"/>
        <w:rPr>
          <w:rFonts w:ascii="Arial Narrow" w:hAnsi="Arial Narrow"/>
          <w:sz w:val="24"/>
        </w:rPr>
      </w:pPr>
    </w:p>
    <w:p w14:paraId="216D3DBA" w14:textId="7F685468" w:rsidR="007E22F8" w:rsidRPr="004040B2" w:rsidRDefault="007E22F8" w:rsidP="007E22F8">
      <w:pPr>
        <w:spacing w:line="276" w:lineRule="auto"/>
        <w:jc w:val="both"/>
        <w:rPr>
          <w:rFonts w:ascii="Arial Narrow" w:hAnsi="Arial Narrow"/>
          <w:sz w:val="24"/>
          <w:szCs w:val="24"/>
        </w:rPr>
      </w:pPr>
      <w:r w:rsidRPr="004040B2">
        <w:rPr>
          <w:rFonts w:ascii="Arial Narrow" w:eastAsia="Times New Roman" w:hAnsi="Arial Narrow"/>
          <w:color w:val="000000"/>
          <w:sz w:val="24"/>
          <w:szCs w:val="24"/>
          <w:shd w:val="clear" w:color="auto" w:fill="FFFFFF"/>
          <w:lang w:eastAsia="es-CO"/>
        </w:rPr>
        <w:t>Que en mérito de lo expuesto</w:t>
      </w:r>
      <w:r w:rsidRPr="004040B2">
        <w:rPr>
          <w:rFonts w:ascii="Arial Narrow" w:hAnsi="Arial Narrow"/>
          <w:sz w:val="24"/>
          <w:szCs w:val="24"/>
        </w:rPr>
        <w:t>;</w:t>
      </w:r>
    </w:p>
    <w:p w14:paraId="76E5D359" w14:textId="77777777" w:rsidR="007E22F8" w:rsidRPr="004040B2" w:rsidRDefault="007E22F8" w:rsidP="007E22F8">
      <w:pPr>
        <w:spacing w:line="276" w:lineRule="auto"/>
        <w:jc w:val="both"/>
        <w:rPr>
          <w:rFonts w:ascii="Arial Narrow" w:hAnsi="Arial Narrow"/>
          <w:sz w:val="24"/>
          <w:szCs w:val="24"/>
        </w:rPr>
      </w:pPr>
    </w:p>
    <w:p w14:paraId="69E9E1CF" w14:textId="7F9563F8" w:rsidR="007E22F8" w:rsidRDefault="007E22F8" w:rsidP="007E22F8">
      <w:pPr>
        <w:spacing w:line="276" w:lineRule="auto"/>
        <w:jc w:val="center"/>
        <w:rPr>
          <w:rFonts w:ascii="Arial Narrow" w:hAnsi="Arial Narrow"/>
          <w:b/>
          <w:bCs/>
          <w:sz w:val="24"/>
          <w:szCs w:val="24"/>
        </w:rPr>
      </w:pPr>
      <w:r w:rsidRPr="007E22F8">
        <w:rPr>
          <w:rFonts w:ascii="Arial Narrow" w:hAnsi="Arial Narrow"/>
          <w:b/>
          <w:bCs/>
          <w:sz w:val="24"/>
          <w:szCs w:val="24"/>
        </w:rPr>
        <w:t>ACUERDA:</w:t>
      </w:r>
    </w:p>
    <w:p w14:paraId="21290DBE" w14:textId="1CC83D3B" w:rsidR="00F14716" w:rsidRDefault="00F14716" w:rsidP="007E22F8">
      <w:pPr>
        <w:spacing w:line="276" w:lineRule="auto"/>
        <w:jc w:val="center"/>
        <w:rPr>
          <w:rFonts w:ascii="Arial Narrow" w:hAnsi="Arial Narrow"/>
          <w:b/>
          <w:bCs/>
          <w:sz w:val="24"/>
          <w:szCs w:val="24"/>
        </w:rPr>
      </w:pPr>
    </w:p>
    <w:p w14:paraId="7F4B0421" w14:textId="43AD08C5" w:rsidR="00F650E4" w:rsidRDefault="00F650E4" w:rsidP="00F650E4">
      <w:pPr>
        <w:tabs>
          <w:tab w:val="left" w:pos="9356"/>
        </w:tabs>
        <w:ind w:right="51"/>
        <w:jc w:val="both"/>
        <w:rPr>
          <w:rFonts w:eastAsia="Times New Roman"/>
          <w:color w:val="000000"/>
          <w:sz w:val="24"/>
          <w:szCs w:val="24"/>
          <w:shd w:val="clear" w:color="auto" w:fill="FFFFFF"/>
          <w:lang w:eastAsia="es-CO"/>
        </w:rPr>
      </w:pPr>
      <w:r w:rsidRPr="00452C90">
        <w:rPr>
          <w:rFonts w:ascii="Times New Roman" w:hAnsi="Times New Roman"/>
          <w:b/>
          <w:sz w:val="24"/>
        </w:rPr>
        <w:t>ARTÍCULO PRIMERO:</w:t>
      </w:r>
      <w:r>
        <w:rPr>
          <w:rFonts w:ascii="Times New Roman" w:hAnsi="Times New Roman"/>
          <w:b/>
          <w:sz w:val="24"/>
        </w:rPr>
        <w:t xml:space="preserve"> </w:t>
      </w:r>
      <w:r w:rsidR="00ED2897">
        <w:rPr>
          <w:rFonts w:eastAsia="Times New Roman"/>
          <w:color w:val="000000"/>
          <w:sz w:val="24"/>
          <w:szCs w:val="24"/>
          <w:shd w:val="clear" w:color="auto" w:fill="FFFFFF"/>
          <w:lang w:eastAsia="es-CO"/>
        </w:rPr>
        <w:t>Modificar l</w:t>
      </w:r>
      <w:r w:rsidRPr="00C67C1A">
        <w:rPr>
          <w:rFonts w:eastAsia="Times New Roman"/>
          <w:color w:val="000000"/>
          <w:sz w:val="24"/>
          <w:szCs w:val="24"/>
          <w:shd w:val="clear" w:color="auto" w:fill="FFFFFF"/>
          <w:lang w:eastAsia="es-CO"/>
        </w:rPr>
        <w:t xml:space="preserve">a escala salarial </w:t>
      </w:r>
      <w:r w:rsidR="00D47797">
        <w:rPr>
          <w:rFonts w:eastAsia="Times New Roman"/>
          <w:color w:val="000000"/>
          <w:sz w:val="24"/>
          <w:szCs w:val="24"/>
          <w:shd w:val="clear" w:color="auto" w:fill="FFFFFF"/>
          <w:lang w:eastAsia="es-CO"/>
        </w:rPr>
        <w:t>en el</w:t>
      </w:r>
      <w:r w:rsidR="00ED2897">
        <w:rPr>
          <w:rFonts w:eastAsia="Times New Roman"/>
          <w:color w:val="000000"/>
          <w:sz w:val="24"/>
          <w:szCs w:val="24"/>
          <w:shd w:val="clear" w:color="auto" w:fill="FFFFFF"/>
          <w:lang w:eastAsia="es-CO"/>
        </w:rPr>
        <w:t xml:space="preserve"> nivel profesional </w:t>
      </w:r>
      <w:r w:rsidR="00F7109E">
        <w:rPr>
          <w:rFonts w:eastAsia="Times New Roman"/>
          <w:color w:val="000000"/>
          <w:sz w:val="24"/>
          <w:szCs w:val="24"/>
          <w:shd w:val="clear" w:color="auto" w:fill="FFFFFF"/>
          <w:lang w:eastAsia="es-CO"/>
        </w:rPr>
        <w:t xml:space="preserve">para dar cumplimiento a la normatividad del primer empleo en el </w:t>
      </w:r>
      <w:r w:rsidRPr="00C67C1A">
        <w:rPr>
          <w:rFonts w:eastAsia="Times New Roman"/>
          <w:color w:val="000000"/>
          <w:sz w:val="24"/>
          <w:szCs w:val="24"/>
          <w:shd w:val="clear" w:color="auto" w:fill="FFFFFF"/>
          <w:lang w:eastAsia="es-CO"/>
        </w:rPr>
        <w:t>Instituto Distrital para la Protección de la Niñez y la Juventud. IDIPRON</w:t>
      </w:r>
      <w:r>
        <w:rPr>
          <w:rFonts w:eastAsia="Times New Roman"/>
          <w:color w:val="000000"/>
          <w:sz w:val="24"/>
          <w:szCs w:val="24"/>
          <w:shd w:val="clear" w:color="auto" w:fill="FFFFFF"/>
          <w:lang w:eastAsia="es-CO"/>
        </w:rPr>
        <w:t xml:space="preserve"> así:</w:t>
      </w:r>
    </w:p>
    <w:p w14:paraId="7BEA727A" w14:textId="77777777" w:rsidR="00F650E4" w:rsidRDefault="00F650E4" w:rsidP="00F650E4">
      <w:pPr>
        <w:tabs>
          <w:tab w:val="left" w:pos="9356"/>
        </w:tabs>
        <w:ind w:right="51"/>
        <w:jc w:val="both"/>
        <w:rPr>
          <w:rFonts w:eastAsia="Times New Roman"/>
          <w:color w:val="000000"/>
          <w:sz w:val="24"/>
          <w:szCs w:val="24"/>
          <w:shd w:val="clear" w:color="auto" w:fill="FFFFFF"/>
          <w:lang w:eastAsia="es-CO"/>
        </w:rPr>
      </w:pPr>
    </w:p>
    <w:tbl>
      <w:tblPr>
        <w:tblW w:w="8813" w:type="dxa"/>
        <w:tblInd w:w="70" w:type="dxa"/>
        <w:tblCellMar>
          <w:left w:w="70" w:type="dxa"/>
          <w:right w:w="70" w:type="dxa"/>
        </w:tblCellMar>
        <w:tblLook w:val="04A0" w:firstRow="1" w:lastRow="0" w:firstColumn="1" w:lastColumn="0" w:noHBand="0" w:noVBand="1"/>
      </w:tblPr>
      <w:tblGrid>
        <w:gridCol w:w="1034"/>
        <w:gridCol w:w="1527"/>
        <w:gridCol w:w="1276"/>
        <w:gridCol w:w="1729"/>
        <w:gridCol w:w="1405"/>
        <w:gridCol w:w="1842"/>
      </w:tblGrid>
      <w:tr w:rsidR="00F650E4" w:rsidRPr="00467D75" w14:paraId="07E7242E" w14:textId="77777777" w:rsidTr="002F6CCE">
        <w:trPr>
          <w:trHeight w:val="315"/>
          <w:tblHead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6A256" w14:textId="77777777" w:rsidR="00F650E4" w:rsidRPr="004040B2" w:rsidRDefault="00F650E4" w:rsidP="00AD0BE5">
            <w:pPr>
              <w:jc w:val="center"/>
              <w:rPr>
                <w:rFonts w:ascii="Arial Narrow" w:hAnsi="Arial Narrow"/>
                <w:b/>
                <w:bCs/>
                <w:color w:val="000000"/>
                <w:lang w:eastAsia="es-CO"/>
              </w:rPr>
            </w:pPr>
            <w:r w:rsidRPr="004040B2">
              <w:rPr>
                <w:rFonts w:ascii="Arial Narrow" w:hAnsi="Arial Narrow"/>
                <w:b/>
                <w:bCs/>
                <w:color w:val="000000"/>
                <w:lang w:eastAsia="es-CO"/>
              </w:rPr>
              <w:t>GRADO</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06FEAC5D" w14:textId="77777777" w:rsidR="00F650E4" w:rsidRPr="004040B2" w:rsidRDefault="00F650E4" w:rsidP="00AD0BE5">
            <w:pPr>
              <w:rPr>
                <w:rFonts w:ascii="Arial Narrow" w:hAnsi="Arial Narrow"/>
                <w:b/>
                <w:bCs/>
                <w:color w:val="000000"/>
                <w:lang w:eastAsia="es-CO"/>
              </w:rPr>
            </w:pPr>
            <w:r w:rsidRPr="004040B2">
              <w:rPr>
                <w:rFonts w:ascii="Arial Narrow" w:hAnsi="Arial Narrow"/>
                <w:b/>
                <w:bCs/>
                <w:color w:val="000000"/>
                <w:lang w:eastAsia="es-CO"/>
              </w:rPr>
              <w:t xml:space="preserve">DIRECTIVO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3272DA5" w14:textId="77777777" w:rsidR="00F650E4" w:rsidRPr="004040B2" w:rsidRDefault="00F650E4" w:rsidP="00AD0BE5">
            <w:pPr>
              <w:rPr>
                <w:rFonts w:ascii="Arial Narrow" w:hAnsi="Arial Narrow"/>
                <w:b/>
                <w:bCs/>
                <w:color w:val="000000"/>
                <w:lang w:eastAsia="es-CO"/>
              </w:rPr>
            </w:pPr>
            <w:r w:rsidRPr="004040B2">
              <w:rPr>
                <w:rFonts w:ascii="Arial Narrow" w:hAnsi="Arial Narrow"/>
                <w:b/>
                <w:bCs/>
                <w:color w:val="000000"/>
                <w:lang w:eastAsia="es-CO"/>
              </w:rPr>
              <w:t xml:space="preserve"> ASESOR </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14:paraId="410F062E" w14:textId="77777777" w:rsidR="00F650E4" w:rsidRPr="004040B2" w:rsidRDefault="00F650E4" w:rsidP="00AD0BE5">
            <w:pPr>
              <w:rPr>
                <w:rFonts w:ascii="Arial Narrow" w:hAnsi="Arial Narrow"/>
                <w:b/>
                <w:bCs/>
                <w:color w:val="000000"/>
                <w:lang w:eastAsia="es-CO"/>
              </w:rPr>
            </w:pPr>
            <w:r w:rsidRPr="004040B2">
              <w:rPr>
                <w:rFonts w:ascii="Arial Narrow" w:hAnsi="Arial Narrow"/>
                <w:b/>
                <w:bCs/>
                <w:color w:val="000000"/>
                <w:lang w:eastAsia="es-CO"/>
              </w:rPr>
              <w:t xml:space="preserve"> PROFESIONAL </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14:paraId="786CFAA2" w14:textId="77777777" w:rsidR="00F650E4" w:rsidRPr="004040B2" w:rsidRDefault="00F650E4" w:rsidP="00AD0BE5">
            <w:pPr>
              <w:rPr>
                <w:rFonts w:ascii="Arial Narrow" w:hAnsi="Arial Narrow"/>
                <w:b/>
                <w:bCs/>
                <w:color w:val="000000"/>
                <w:lang w:eastAsia="es-CO"/>
              </w:rPr>
            </w:pPr>
            <w:r w:rsidRPr="004040B2">
              <w:rPr>
                <w:rFonts w:ascii="Arial Narrow" w:hAnsi="Arial Narrow"/>
                <w:b/>
                <w:bCs/>
                <w:color w:val="000000"/>
                <w:lang w:eastAsia="es-CO"/>
              </w:rPr>
              <w:t xml:space="preserve"> TECNICO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07D81696" w14:textId="77777777" w:rsidR="00F650E4" w:rsidRPr="004040B2" w:rsidRDefault="00F650E4" w:rsidP="00AD0BE5">
            <w:pPr>
              <w:rPr>
                <w:rFonts w:ascii="Arial Narrow" w:hAnsi="Arial Narrow"/>
                <w:b/>
                <w:bCs/>
                <w:color w:val="000000"/>
                <w:lang w:eastAsia="es-CO"/>
              </w:rPr>
            </w:pPr>
            <w:r w:rsidRPr="004040B2">
              <w:rPr>
                <w:rFonts w:ascii="Arial Narrow" w:hAnsi="Arial Narrow"/>
                <w:b/>
                <w:bCs/>
                <w:color w:val="000000"/>
                <w:lang w:eastAsia="es-CO"/>
              </w:rPr>
              <w:t xml:space="preserve"> ASISTENCIAL </w:t>
            </w:r>
          </w:p>
        </w:tc>
      </w:tr>
      <w:tr w:rsidR="00F650E4" w:rsidRPr="00452C90" w14:paraId="0C1A10C0"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4963A837"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01</w:t>
            </w:r>
          </w:p>
        </w:tc>
        <w:tc>
          <w:tcPr>
            <w:tcW w:w="1527" w:type="dxa"/>
            <w:tcBorders>
              <w:top w:val="nil"/>
              <w:left w:val="nil"/>
              <w:bottom w:val="single" w:sz="4" w:space="0" w:color="auto"/>
              <w:right w:val="single" w:sz="4" w:space="0" w:color="auto"/>
            </w:tcBorders>
            <w:shd w:val="clear" w:color="auto" w:fill="auto"/>
            <w:vAlign w:val="center"/>
            <w:hideMark/>
          </w:tcPr>
          <w:p w14:paraId="0F3925F8" w14:textId="24C0496B" w:rsidR="00F650E4" w:rsidRPr="004040B2" w:rsidRDefault="00F650E4" w:rsidP="00AD0BE5">
            <w:pPr>
              <w:jc w:val="right"/>
              <w:rPr>
                <w:rFonts w:ascii="Arial Narrow" w:hAnsi="Arial Narrow"/>
                <w:color w:val="000000"/>
                <w:lang w:eastAsia="es-CO"/>
              </w:rPr>
            </w:pPr>
            <w:r w:rsidRPr="004040B2">
              <w:rPr>
                <w:rFonts w:ascii="Arial Narrow" w:hAnsi="Arial Narrow"/>
                <w:color w:val="000000"/>
                <w:lang w:eastAsia="es-CO"/>
              </w:rPr>
              <w:t>4.971.313</w:t>
            </w:r>
          </w:p>
        </w:tc>
        <w:tc>
          <w:tcPr>
            <w:tcW w:w="1276" w:type="dxa"/>
            <w:tcBorders>
              <w:top w:val="nil"/>
              <w:left w:val="nil"/>
              <w:bottom w:val="single" w:sz="4" w:space="0" w:color="auto"/>
              <w:right w:val="single" w:sz="4" w:space="0" w:color="auto"/>
            </w:tcBorders>
            <w:shd w:val="clear" w:color="auto" w:fill="auto"/>
            <w:vAlign w:val="center"/>
          </w:tcPr>
          <w:p w14:paraId="1E72425C" w14:textId="672D3418"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4.720.413</w:t>
            </w:r>
          </w:p>
        </w:tc>
        <w:tc>
          <w:tcPr>
            <w:tcW w:w="1729" w:type="dxa"/>
            <w:tcBorders>
              <w:top w:val="nil"/>
              <w:left w:val="nil"/>
              <w:bottom w:val="single" w:sz="4" w:space="0" w:color="auto"/>
              <w:right w:val="single" w:sz="4" w:space="0" w:color="auto"/>
            </w:tcBorders>
            <w:shd w:val="clear" w:color="auto" w:fill="auto"/>
            <w:vAlign w:val="center"/>
          </w:tcPr>
          <w:p w14:paraId="20687DCB" w14:textId="684D626F" w:rsidR="00F650E4" w:rsidRPr="004040B2" w:rsidRDefault="002F6CCE" w:rsidP="00AD0BE5">
            <w:pPr>
              <w:jc w:val="right"/>
              <w:rPr>
                <w:rFonts w:ascii="Arial Narrow" w:hAnsi="Arial Narrow"/>
                <w:color w:val="000000"/>
                <w:lang w:eastAsia="es-CO"/>
              </w:rPr>
            </w:pPr>
            <w:r w:rsidRPr="004040B2">
              <w:rPr>
                <w:rFonts w:ascii="Arial Narrow" w:hAnsi="Arial Narrow"/>
                <w:color w:val="000000"/>
                <w:lang w:eastAsia="es-CO"/>
              </w:rPr>
              <w:t>2.368.246</w:t>
            </w:r>
          </w:p>
        </w:tc>
        <w:tc>
          <w:tcPr>
            <w:tcW w:w="1405" w:type="dxa"/>
            <w:tcBorders>
              <w:top w:val="nil"/>
              <w:left w:val="nil"/>
              <w:bottom w:val="single" w:sz="4" w:space="0" w:color="auto"/>
              <w:right w:val="single" w:sz="4" w:space="0" w:color="auto"/>
            </w:tcBorders>
            <w:shd w:val="clear" w:color="auto" w:fill="auto"/>
            <w:vAlign w:val="center"/>
          </w:tcPr>
          <w:p w14:paraId="63AE9B54" w14:textId="6D2E58EC"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2.931.114</w:t>
            </w:r>
          </w:p>
        </w:tc>
        <w:tc>
          <w:tcPr>
            <w:tcW w:w="1842" w:type="dxa"/>
            <w:tcBorders>
              <w:top w:val="nil"/>
              <w:left w:val="nil"/>
              <w:bottom w:val="single" w:sz="4" w:space="0" w:color="auto"/>
              <w:right w:val="single" w:sz="4" w:space="0" w:color="auto"/>
            </w:tcBorders>
            <w:shd w:val="clear" w:color="auto" w:fill="auto"/>
            <w:vAlign w:val="center"/>
          </w:tcPr>
          <w:p w14:paraId="3C89C367" w14:textId="68C824EB"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1.616.338</w:t>
            </w:r>
          </w:p>
        </w:tc>
      </w:tr>
      <w:tr w:rsidR="00F650E4" w:rsidRPr="00452C90" w14:paraId="695C74BD"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5F01506B"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02</w:t>
            </w:r>
          </w:p>
        </w:tc>
        <w:tc>
          <w:tcPr>
            <w:tcW w:w="1527" w:type="dxa"/>
            <w:tcBorders>
              <w:top w:val="nil"/>
              <w:left w:val="nil"/>
              <w:bottom w:val="single" w:sz="4" w:space="0" w:color="auto"/>
              <w:right w:val="single" w:sz="4" w:space="0" w:color="auto"/>
            </w:tcBorders>
            <w:shd w:val="clear" w:color="auto" w:fill="auto"/>
            <w:vAlign w:val="center"/>
            <w:hideMark/>
          </w:tcPr>
          <w:p w14:paraId="5076FB54" w14:textId="1D11178A" w:rsidR="00F650E4" w:rsidRPr="004040B2" w:rsidRDefault="00F650E4" w:rsidP="00F650E4">
            <w:pPr>
              <w:jc w:val="right"/>
              <w:rPr>
                <w:rFonts w:ascii="Arial Narrow" w:hAnsi="Arial Narrow"/>
                <w:color w:val="000000"/>
                <w:lang w:eastAsia="es-CO"/>
              </w:rPr>
            </w:pPr>
            <w:r w:rsidRPr="004040B2">
              <w:rPr>
                <w:rFonts w:ascii="Arial Narrow" w:hAnsi="Arial Narrow"/>
                <w:color w:val="000000"/>
                <w:lang w:eastAsia="es-CO"/>
              </w:rPr>
              <w:t>5.874.332</w:t>
            </w:r>
          </w:p>
        </w:tc>
        <w:tc>
          <w:tcPr>
            <w:tcW w:w="1276" w:type="dxa"/>
            <w:tcBorders>
              <w:top w:val="nil"/>
              <w:left w:val="nil"/>
              <w:bottom w:val="single" w:sz="4" w:space="0" w:color="auto"/>
              <w:right w:val="single" w:sz="4" w:space="0" w:color="auto"/>
            </w:tcBorders>
            <w:shd w:val="clear" w:color="auto" w:fill="auto"/>
            <w:vAlign w:val="center"/>
          </w:tcPr>
          <w:p w14:paraId="7F9492EA" w14:textId="052B09FA"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4.971.313</w:t>
            </w:r>
          </w:p>
        </w:tc>
        <w:tc>
          <w:tcPr>
            <w:tcW w:w="1729" w:type="dxa"/>
            <w:tcBorders>
              <w:top w:val="nil"/>
              <w:left w:val="nil"/>
              <w:bottom w:val="single" w:sz="4" w:space="0" w:color="auto"/>
              <w:right w:val="single" w:sz="4" w:space="0" w:color="auto"/>
            </w:tcBorders>
            <w:shd w:val="clear" w:color="auto" w:fill="auto"/>
            <w:vAlign w:val="center"/>
          </w:tcPr>
          <w:p w14:paraId="01D50D34" w14:textId="215ED20B"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2.631.384</w:t>
            </w:r>
          </w:p>
        </w:tc>
        <w:tc>
          <w:tcPr>
            <w:tcW w:w="1405" w:type="dxa"/>
            <w:tcBorders>
              <w:top w:val="nil"/>
              <w:left w:val="nil"/>
              <w:bottom w:val="single" w:sz="4" w:space="0" w:color="auto"/>
              <w:right w:val="single" w:sz="4" w:space="0" w:color="auto"/>
            </w:tcBorders>
            <w:shd w:val="clear" w:color="auto" w:fill="auto"/>
            <w:vAlign w:val="center"/>
          </w:tcPr>
          <w:p w14:paraId="65683079" w14:textId="5FC49809"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2.939.039</w:t>
            </w:r>
          </w:p>
        </w:tc>
        <w:tc>
          <w:tcPr>
            <w:tcW w:w="1842" w:type="dxa"/>
            <w:tcBorders>
              <w:top w:val="nil"/>
              <w:left w:val="nil"/>
              <w:bottom w:val="single" w:sz="4" w:space="0" w:color="auto"/>
              <w:right w:val="single" w:sz="4" w:space="0" w:color="auto"/>
            </w:tcBorders>
            <w:shd w:val="clear" w:color="auto" w:fill="auto"/>
            <w:vAlign w:val="center"/>
          </w:tcPr>
          <w:p w14:paraId="69186EB8" w14:textId="020E6EDF"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1.677.751</w:t>
            </w:r>
          </w:p>
        </w:tc>
      </w:tr>
      <w:tr w:rsidR="00F650E4" w:rsidRPr="00452C90" w14:paraId="093A113C"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1AF76615"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03</w:t>
            </w:r>
          </w:p>
        </w:tc>
        <w:tc>
          <w:tcPr>
            <w:tcW w:w="1527" w:type="dxa"/>
            <w:tcBorders>
              <w:top w:val="nil"/>
              <w:left w:val="nil"/>
              <w:bottom w:val="single" w:sz="4" w:space="0" w:color="auto"/>
              <w:right w:val="single" w:sz="4" w:space="0" w:color="auto"/>
            </w:tcBorders>
            <w:shd w:val="clear" w:color="auto" w:fill="auto"/>
            <w:vAlign w:val="center"/>
            <w:hideMark/>
          </w:tcPr>
          <w:p w14:paraId="2013EAEE" w14:textId="12A664CF" w:rsidR="00F650E4" w:rsidRPr="004040B2" w:rsidRDefault="00F650E4" w:rsidP="00AD0BE5">
            <w:pPr>
              <w:jc w:val="right"/>
              <w:rPr>
                <w:rFonts w:ascii="Arial Narrow" w:hAnsi="Arial Narrow"/>
                <w:color w:val="000000"/>
                <w:lang w:eastAsia="es-CO"/>
              </w:rPr>
            </w:pPr>
            <w:r w:rsidRPr="004040B2">
              <w:rPr>
                <w:rFonts w:ascii="Arial Narrow" w:hAnsi="Arial Narrow"/>
                <w:color w:val="000000"/>
                <w:lang w:eastAsia="es-CO"/>
              </w:rPr>
              <w:t>7.816.601</w:t>
            </w:r>
          </w:p>
        </w:tc>
        <w:tc>
          <w:tcPr>
            <w:tcW w:w="1276" w:type="dxa"/>
            <w:tcBorders>
              <w:top w:val="nil"/>
              <w:left w:val="nil"/>
              <w:bottom w:val="single" w:sz="4" w:space="0" w:color="auto"/>
              <w:right w:val="single" w:sz="4" w:space="0" w:color="auto"/>
            </w:tcBorders>
            <w:shd w:val="clear" w:color="auto" w:fill="auto"/>
            <w:vAlign w:val="center"/>
            <w:hideMark/>
          </w:tcPr>
          <w:p w14:paraId="372861E3" w14:textId="77777777" w:rsidR="00F650E4" w:rsidRPr="004040B2" w:rsidRDefault="00F650E4" w:rsidP="00AD0BE5">
            <w:pPr>
              <w:jc w:val="right"/>
              <w:rPr>
                <w:rFonts w:ascii="Arial Narrow" w:hAnsi="Arial Narrow"/>
                <w:color w:val="000000"/>
                <w:lang w:eastAsia="es-CO"/>
              </w:rPr>
            </w:pPr>
            <w:r w:rsidRPr="004040B2">
              <w:rPr>
                <w:rFonts w:ascii="Arial Narrow" w:hAnsi="Arial Narrow"/>
                <w:color w:val="000000"/>
                <w:lang w:eastAsia="es-CO"/>
              </w:rPr>
              <w:t> </w:t>
            </w:r>
          </w:p>
        </w:tc>
        <w:tc>
          <w:tcPr>
            <w:tcW w:w="1729" w:type="dxa"/>
            <w:tcBorders>
              <w:top w:val="nil"/>
              <w:left w:val="nil"/>
              <w:bottom w:val="single" w:sz="4" w:space="0" w:color="auto"/>
              <w:right w:val="single" w:sz="4" w:space="0" w:color="auto"/>
            </w:tcBorders>
            <w:shd w:val="clear" w:color="auto" w:fill="auto"/>
            <w:vAlign w:val="center"/>
          </w:tcPr>
          <w:p w14:paraId="23400880" w14:textId="61085AE5"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3.132.318</w:t>
            </w:r>
          </w:p>
        </w:tc>
        <w:tc>
          <w:tcPr>
            <w:tcW w:w="1405" w:type="dxa"/>
            <w:tcBorders>
              <w:top w:val="nil"/>
              <w:left w:val="nil"/>
              <w:bottom w:val="single" w:sz="4" w:space="0" w:color="auto"/>
              <w:right w:val="single" w:sz="4" w:space="0" w:color="auto"/>
            </w:tcBorders>
            <w:shd w:val="clear" w:color="auto" w:fill="auto"/>
            <w:vAlign w:val="center"/>
          </w:tcPr>
          <w:p w14:paraId="6A92D177" w14:textId="76706962"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2.990.559</w:t>
            </w:r>
          </w:p>
        </w:tc>
        <w:tc>
          <w:tcPr>
            <w:tcW w:w="1842" w:type="dxa"/>
            <w:tcBorders>
              <w:top w:val="nil"/>
              <w:left w:val="nil"/>
              <w:bottom w:val="single" w:sz="4" w:space="0" w:color="auto"/>
              <w:right w:val="single" w:sz="4" w:space="0" w:color="auto"/>
            </w:tcBorders>
            <w:shd w:val="clear" w:color="auto" w:fill="auto"/>
            <w:vAlign w:val="center"/>
          </w:tcPr>
          <w:p w14:paraId="1D7AC090" w14:textId="780F0B97"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1.710.664</w:t>
            </w:r>
          </w:p>
        </w:tc>
      </w:tr>
      <w:tr w:rsidR="00F650E4" w:rsidRPr="00452C90" w14:paraId="3B69E3B1"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13B3D1C3"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04</w:t>
            </w:r>
          </w:p>
        </w:tc>
        <w:tc>
          <w:tcPr>
            <w:tcW w:w="1527" w:type="dxa"/>
            <w:tcBorders>
              <w:top w:val="nil"/>
              <w:left w:val="nil"/>
              <w:bottom w:val="single" w:sz="4" w:space="0" w:color="auto"/>
              <w:right w:val="single" w:sz="4" w:space="0" w:color="auto"/>
            </w:tcBorders>
            <w:shd w:val="clear" w:color="auto" w:fill="auto"/>
            <w:vAlign w:val="center"/>
            <w:hideMark/>
          </w:tcPr>
          <w:p w14:paraId="7482EAB2"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 </w:t>
            </w:r>
          </w:p>
        </w:tc>
        <w:tc>
          <w:tcPr>
            <w:tcW w:w="1276" w:type="dxa"/>
            <w:tcBorders>
              <w:top w:val="nil"/>
              <w:left w:val="nil"/>
              <w:bottom w:val="single" w:sz="4" w:space="0" w:color="auto"/>
              <w:right w:val="single" w:sz="4" w:space="0" w:color="auto"/>
            </w:tcBorders>
            <w:shd w:val="clear" w:color="auto" w:fill="auto"/>
            <w:vAlign w:val="center"/>
            <w:hideMark/>
          </w:tcPr>
          <w:p w14:paraId="5D72AC18" w14:textId="77777777" w:rsidR="00F650E4" w:rsidRPr="004040B2" w:rsidRDefault="00F650E4" w:rsidP="00AD0BE5">
            <w:pPr>
              <w:jc w:val="right"/>
              <w:rPr>
                <w:rFonts w:ascii="Arial Narrow" w:hAnsi="Arial Narrow"/>
                <w:color w:val="000000"/>
                <w:lang w:eastAsia="es-CO"/>
              </w:rPr>
            </w:pPr>
            <w:r w:rsidRPr="004040B2">
              <w:rPr>
                <w:rFonts w:ascii="Arial Narrow" w:hAnsi="Arial Narrow"/>
                <w:color w:val="000000"/>
                <w:lang w:eastAsia="es-CO"/>
              </w:rPr>
              <w:t> </w:t>
            </w:r>
          </w:p>
        </w:tc>
        <w:tc>
          <w:tcPr>
            <w:tcW w:w="1729" w:type="dxa"/>
            <w:tcBorders>
              <w:top w:val="nil"/>
              <w:left w:val="nil"/>
              <w:bottom w:val="single" w:sz="4" w:space="0" w:color="auto"/>
              <w:right w:val="single" w:sz="4" w:space="0" w:color="auto"/>
            </w:tcBorders>
            <w:shd w:val="clear" w:color="auto" w:fill="auto"/>
            <w:vAlign w:val="center"/>
          </w:tcPr>
          <w:p w14:paraId="1340F142" w14:textId="7C7BA951"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3.499.068</w:t>
            </w:r>
          </w:p>
        </w:tc>
        <w:tc>
          <w:tcPr>
            <w:tcW w:w="1405" w:type="dxa"/>
            <w:tcBorders>
              <w:top w:val="nil"/>
              <w:left w:val="nil"/>
              <w:bottom w:val="single" w:sz="4" w:space="0" w:color="auto"/>
              <w:right w:val="single" w:sz="4" w:space="0" w:color="auto"/>
            </w:tcBorders>
            <w:shd w:val="clear" w:color="auto" w:fill="auto"/>
            <w:vAlign w:val="center"/>
          </w:tcPr>
          <w:p w14:paraId="3D7430F7" w14:textId="2A4912B3"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2.990.659</w:t>
            </w:r>
          </w:p>
        </w:tc>
        <w:tc>
          <w:tcPr>
            <w:tcW w:w="1842" w:type="dxa"/>
            <w:tcBorders>
              <w:top w:val="nil"/>
              <w:left w:val="nil"/>
              <w:bottom w:val="single" w:sz="4" w:space="0" w:color="auto"/>
              <w:right w:val="single" w:sz="4" w:space="0" w:color="auto"/>
            </w:tcBorders>
            <w:shd w:val="clear" w:color="auto" w:fill="auto"/>
            <w:vAlign w:val="center"/>
          </w:tcPr>
          <w:p w14:paraId="2D875237" w14:textId="64B0606A"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1.711.246</w:t>
            </w:r>
          </w:p>
        </w:tc>
      </w:tr>
      <w:tr w:rsidR="00F650E4" w:rsidRPr="00452C90" w14:paraId="7D63708C"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6850E3BA"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05</w:t>
            </w:r>
          </w:p>
        </w:tc>
        <w:tc>
          <w:tcPr>
            <w:tcW w:w="1527" w:type="dxa"/>
            <w:tcBorders>
              <w:top w:val="nil"/>
              <w:left w:val="nil"/>
              <w:bottom w:val="single" w:sz="4" w:space="0" w:color="auto"/>
              <w:right w:val="single" w:sz="4" w:space="0" w:color="auto"/>
            </w:tcBorders>
            <w:shd w:val="clear" w:color="auto" w:fill="auto"/>
            <w:vAlign w:val="center"/>
            <w:hideMark/>
          </w:tcPr>
          <w:p w14:paraId="023D3C07" w14:textId="7777777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 </w:t>
            </w:r>
          </w:p>
        </w:tc>
        <w:tc>
          <w:tcPr>
            <w:tcW w:w="1276" w:type="dxa"/>
            <w:tcBorders>
              <w:top w:val="nil"/>
              <w:left w:val="nil"/>
              <w:bottom w:val="single" w:sz="4" w:space="0" w:color="auto"/>
              <w:right w:val="single" w:sz="4" w:space="0" w:color="auto"/>
            </w:tcBorders>
            <w:shd w:val="clear" w:color="auto" w:fill="auto"/>
            <w:vAlign w:val="center"/>
            <w:hideMark/>
          </w:tcPr>
          <w:p w14:paraId="023489C6" w14:textId="77777777" w:rsidR="00F650E4" w:rsidRPr="004040B2" w:rsidRDefault="00F650E4" w:rsidP="00AD0BE5">
            <w:pPr>
              <w:jc w:val="right"/>
              <w:rPr>
                <w:rFonts w:ascii="Arial Narrow" w:hAnsi="Arial Narrow"/>
                <w:color w:val="000000"/>
                <w:lang w:eastAsia="es-CO"/>
              </w:rPr>
            </w:pPr>
            <w:r w:rsidRPr="004040B2">
              <w:rPr>
                <w:rFonts w:ascii="Arial Narrow" w:hAnsi="Arial Narrow"/>
                <w:color w:val="000000"/>
                <w:lang w:eastAsia="es-CO"/>
              </w:rPr>
              <w:t> </w:t>
            </w:r>
          </w:p>
        </w:tc>
        <w:tc>
          <w:tcPr>
            <w:tcW w:w="1729" w:type="dxa"/>
            <w:tcBorders>
              <w:top w:val="nil"/>
              <w:left w:val="nil"/>
              <w:bottom w:val="single" w:sz="4" w:space="0" w:color="auto"/>
              <w:right w:val="single" w:sz="4" w:space="0" w:color="auto"/>
            </w:tcBorders>
            <w:shd w:val="clear" w:color="auto" w:fill="auto"/>
            <w:vAlign w:val="center"/>
          </w:tcPr>
          <w:p w14:paraId="3496315F" w14:textId="3F2A73EB"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3.499.231</w:t>
            </w:r>
          </w:p>
        </w:tc>
        <w:tc>
          <w:tcPr>
            <w:tcW w:w="1405" w:type="dxa"/>
            <w:tcBorders>
              <w:top w:val="nil"/>
              <w:left w:val="nil"/>
              <w:bottom w:val="single" w:sz="4" w:space="0" w:color="auto"/>
              <w:right w:val="single" w:sz="4" w:space="0" w:color="auto"/>
            </w:tcBorders>
            <w:shd w:val="clear" w:color="auto" w:fill="auto"/>
            <w:vAlign w:val="center"/>
          </w:tcPr>
          <w:p w14:paraId="00F0DC15" w14:textId="58E398E9" w:rsidR="00F650E4" w:rsidRPr="004040B2" w:rsidRDefault="00103BC4" w:rsidP="00AD0BE5">
            <w:pPr>
              <w:jc w:val="right"/>
              <w:rPr>
                <w:rFonts w:ascii="Arial Narrow" w:hAnsi="Arial Narrow"/>
                <w:color w:val="000000"/>
                <w:lang w:eastAsia="es-CO"/>
              </w:rPr>
            </w:pPr>
            <w:r w:rsidRPr="004040B2">
              <w:rPr>
                <w:rFonts w:ascii="Arial Narrow" w:hAnsi="Arial Narrow"/>
                <w:color w:val="000000"/>
                <w:lang w:eastAsia="es-CO"/>
              </w:rPr>
              <w:t>2.990.759</w:t>
            </w:r>
          </w:p>
        </w:tc>
        <w:tc>
          <w:tcPr>
            <w:tcW w:w="1842" w:type="dxa"/>
            <w:tcBorders>
              <w:top w:val="nil"/>
              <w:left w:val="nil"/>
              <w:bottom w:val="single" w:sz="4" w:space="0" w:color="auto"/>
              <w:right w:val="single" w:sz="4" w:space="0" w:color="auto"/>
            </w:tcBorders>
            <w:shd w:val="clear" w:color="auto" w:fill="auto"/>
            <w:vAlign w:val="center"/>
          </w:tcPr>
          <w:p w14:paraId="3337C3E8" w14:textId="315B5414"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1.979.007</w:t>
            </w:r>
          </w:p>
        </w:tc>
      </w:tr>
      <w:tr w:rsidR="00F650E4" w:rsidRPr="00452C90" w14:paraId="276AC6BA"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9EA6F8B" w14:textId="3B4FC73F"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06</w:t>
            </w:r>
          </w:p>
        </w:tc>
        <w:tc>
          <w:tcPr>
            <w:tcW w:w="1527" w:type="dxa"/>
            <w:tcBorders>
              <w:top w:val="nil"/>
              <w:left w:val="nil"/>
              <w:bottom w:val="single" w:sz="4" w:space="0" w:color="auto"/>
              <w:right w:val="single" w:sz="4" w:space="0" w:color="auto"/>
            </w:tcBorders>
            <w:shd w:val="clear" w:color="auto" w:fill="auto"/>
            <w:vAlign w:val="center"/>
          </w:tcPr>
          <w:p w14:paraId="31C62CCB"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1AB146FC"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1DFCDFDB" w14:textId="40A0E3EA" w:rsidR="00F650E4" w:rsidRPr="004040B2" w:rsidRDefault="00103BC4" w:rsidP="00AD0BE5">
            <w:pPr>
              <w:jc w:val="right"/>
              <w:rPr>
                <w:rFonts w:ascii="Arial Narrow" w:hAnsi="Arial Narrow"/>
                <w:lang w:eastAsia="es-CO"/>
              </w:rPr>
            </w:pPr>
            <w:r w:rsidRPr="004040B2">
              <w:rPr>
                <w:rFonts w:ascii="Arial Narrow" w:hAnsi="Arial Narrow"/>
                <w:lang w:eastAsia="es-CO"/>
              </w:rPr>
              <w:t>3.691.187</w:t>
            </w:r>
          </w:p>
        </w:tc>
        <w:tc>
          <w:tcPr>
            <w:tcW w:w="1405" w:type="dxa"/>
            <w:tcBorders>
              <w:top w:val="nil"/>
              <w:left w:val="nil"/>
              <w:bottom w:val="single" w:sz="4" w:space="0" w:color="auto"/>
              <w:right w:val="single" w:sz="4" w:space="0" w:color="auto"/>
            </w:tcBorders>
            <w:shd w:val="clear" w:color="auto" w:fill="auto"/>
            <w:vAlign w:val="center"/>
          </w:tcPr>
          <w:p w14:paraId="092491C7"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5AF94221" w14:textId="698ED112"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1.979.172</w:t>
            </w:r>
          </w:p>
        </w:tc>
      </w:tr>
      <w:tr w:rsidR="00F650E4" w:rsidRPr="00452C90" w14:paraId="4AC60BE3"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76C6C18" w14:textId="38B2E427"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lastRenderedPageBreak/>
              <w:t>07</w:t>
            </w:r>
          </w:p>
        </w:tc>
        <w:tc>
          <w:tcPr>
            <w:tcW w:w="1527" w:type="dxa"/>
            <w:tcBorders>
              <w:top w:val="nil"/>
              <w:left w:val="nil"/>
              <w:bottom w:val="single" w:sz="4" w:space="0" w:color="auto"/>
              <w:right w:val="single" w:sz="4" w:space="0" w:color="auto"/>
            </w:tcBorders>
            <w:shd w:val="clear" w:color="auto" w:fill="auto"/>
            <w:vAlign w:val="center"/>
          </w:tcPr>
          <w:p w14:paraId="057BA92B"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74157EEE"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77B36605" w14:textId="1CFBB302" w:rsidR="00F650E4" w:rsidRPr="004040B2" w:rsidRDefault="00103BC4" w:rsidP="00AD0BE5">
            <w:pPr>
              <w:jc w:val="right"/>
              <w:rPr>
                <w:rFonts w:ascii="Arial Narrow" w:hAnsi="Arial Narrow"/>
                <w:lang w:eastAsia="es-CO"/>
              </w:rPr>
            </w:pPr>
            <w:r w:rsidRPr="004040B2">
              <w:rPr>
                <w:rFonts w:ascii="Arial Narrow" w:hAnsi="Arial Narrow"/>
                <w:lang w:eastAsia="es-CO"/>
              </w:rPr>
              <w:t>3.691.355</w:t>
            </w:r>
          </w:p>
        </w:tc>
        <w:tc>
          <w:tcPr>
            <w:tcW w:w="1405" w:type="dxa"/>
            <w:tcBorders>
              <w:top w:val="nil"/>
              <w:left w:val="nil"/>
              <w:bottom w:val="single" w:sz="4" w:space="0" w:color="auto"/>
              <w:right w:val="single" w:sz="4" w:space="0" w:color="auto"/>
            </w:tcBorders>
            <w:shd w:val="clear" w:color="auto" w:fill="auto"/>
            <w:vAlign w:val="center"/>
          </w:tcPr>
          <w:p w14:paraId="385DCDDF"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01AFA7D3" w14:textId="3FF69AAB"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1.979.338</w:t>
            </w:r>
          </w:p>
        </w:tc>
      </w:tr>
      <w:tr w:rsidR="00F650E4" w:rsidRPr="00452C90" w14:paraId="73F6C8CB"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E47551F" w14:textId="1D6C555E"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08</w:t>
            </w:r>
          </w:p>
        </w:tc>
        <w:tc>
          <w:tcPr>
            <w:tcW w:w="1527" w:type="dxa"/>
            <w:tcBorders>
              <w:top w:val="nil"/>
              <w:left w:val="nil"/>
              <w:bottom w:val="single" w:sz="4" w:space="0" w:color="auto"/>
              <w:right w:val="single" w:sz="4" w:space="0" w:color="auto"/>
            </w:tcBorders>
            <w:shd w:val="clear" w:color="auto" w:fill="auto"/>
            <w:vAlign w:val="center"/>
          </w:tcPr>
          <w:p w14:paraId="61994919"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50961ED2"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2A2936DB" w14:textId="3A4BEF28" w:rsidR="00F650E4" w:rsidRPr="004040B2" w:rsidRDefault="00103BC4" w:rsidP="00AD0BE5">
            <w:pPr>
              <w:jc w:val="right"/>
              <w:rPr>
                <w:rFonts w:ascii="Arial Narrow" w:hAnsi="Arial Narrow"/>
                <w:lang w:eastAsia="es-CO"/>
              </w:rPr>
            </w:pPr>
            <w:r w:rsidRPr="004040B2">
              <w:rPr>
                <w:rFonts w:ascii="Arial Narrow" w:hAnsi="Arial Narrow"/>
                <w:lang w:eastAsia="es-CO"/>
              </w:rPr>
              <w:t>3.800.583</w:t>
            </w:r>
          </w:p>
        </w:tc>
        <w:tc>
          <w:tcPr>
            <w:tcW w:w="1405" w:type="dxa"/>
            <w:tcBorders>
              <w:top w:val="nil"/>
              <w:left w:val="nil"/>
              <w:bottom w:val="single" w:sz="4" w:space="0" w:color="auto"/>
              <w:right w:val="single" w:sz="4" w:space="0" w:color="auto"/>
            </w:tcBorders>
            <w:shd w:val="clear" w:color="auto" w:fill="auto"/>
            <w:vAlign w:val="center"/>
          </w:tcPr>
          <w:p w14:paraId="0A2A3DDD"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1193F3A5" w14:textId="4FB254DF"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2.135.105</w:t>
            </w:r>
          </w:p>
        </w:tc>
      </w:tr>
      <w:tr w:rsidR="00F650E4" w:rsidRPr="00452C90" w14:paraId="2A6A69E7"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12E6B17" w14:textId="4E8F09F3"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09</w:t>
            </w:r>
          </w:p>
        </w:tc>
        <w:tc>
          <w:tcPr>
            <w:tcW w:w="1527" w:type="dxa"/>
            <w:tcBorders>
              <w:top w:val="nil"/>
              <w:left w:val="nil"/>
              <w:bottom w:val="single" w:sz="4" w:space="0" w:color="auto"/>
              <w:right w:val="single" w:sz="4" w:space="0" w:color="auto"/>
            </w:tcBorders>
            <w:shd w:val="clear" w:color="auto" w:fill="auto"/>
            <w:vAlign w:val="center"/>
          </w:tcPr>
          <w:p w14:paraId="4CCF329D"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43D58208"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70EA544E" w14:textId="6C41634E" w:rsidR="00F650E4" w:rsidRPr="004040B2" w:rsidRDefault="00103BC4" w:rsidP="00AD0BE5">
            <w:pPr>
              <w:jc w:val="right"/>
              <w:rPr>
                <w:rFonts w:ascii="Arial Narrow" w:hAnsi="Arial Narrow"/>
                <w:lang w:eastAsia="es-CO"/>
              </w:rPr>
            </w:pPr>
            <w:r w:rsidRPr="004040B2">
              <w:rPr>
                <w:rFonts w:ascii="Arial Narrow" w:hAnsi="Arial Narrow"/>
                <w:lang w:eastAsia="es-CO"/>
              </w:rPr>
              <w:t>3.953.305</w:t>
            </w:r>
          </w:p>
        </w:tc>
        <w:tc>
          <w:tcPr>
            <w:tcW w:w="1405" w:type="dxa"/>
            <w:tcBorders>
              <w:top w:val="nil"/>
              <w:left w:val="nil"/>
              <w:bottom w:val="single" w:sz="4" w:space="0" w:color="auto"/>
              <w:right w:val="single" w:sz="4" w:space="0" w:color="auto"/>
            </w:tcBorders>
            <w:shd w:val="clear" w:color="auto" w:fill="auto"/>
            <w:vAlign w:val="center"/>
          </w:tcPr>
          <w:p w14:paraId="68B127A6"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6F4AFA1F" w14:textId="3E4722BB"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2.135.270</w:t>
            </w:r>
          </w:p>
        </w:tc>
      </w:tr>
      <w:tr w:rsidR="00F650E4" w:rsidRPr="00452C90" w14:paraId="17DC0365"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53BA214" w14:textId="4D94A8A9"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10</w:t>
            </w:r>
          </w:p>
        </w:tc>
        <w:tc>
          <w:tcPr>
            <w:tcW w:w="1527" w:type="dxa"/>
            <w:tcBorders>
              <w:top w:val="nil"/>
              <w:left w:val="nil"/>
              <w:bottom w:val="single" w:sz="4" w:space="0" w:color="auto"/>
              <w:right w:val="single" w:sz="4" w:space="0" w:color="auto"/>
            </w:tcBorders>
            <w:shd w:val="clear" w:color="auto" w:fill="auto"/>
            <w:vAlign w:val="center"/>
          </w:tcPr>
          <w:p w14:paraId="0BC5D56D"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3F996953"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7B6A6DDD" w14:textId="42FAA0E9" w:rsidR="00F650E4" w:rsidRPr="004040B2" w:rsidRDefault="00103BC4" w:rsidP="00AD0BE5">
            <w:pPr>
              <w:jc w:val="right"/>
              <w:rPr>
                <w:rFonts w:ascii="Arial Narrow" w:hAnsi="Arial Narrow"/>
                <w:lang w:eastAsia="es-CO"/>
              </w:rPr>
            </w:pPr>
            <w:r w:rsidRPr="004040B2">
              <w:rPr>
                <w:rFonts w:ascii="Arial Narrow" w:hAnsi="Arial Narrow"/>
                <w:lang w:eastAsia="es-CO"/>
              </w:rPr>
              <w:t>4.239.652</w:t>
            </w:r>
          </w:p>
        </w:tc>
        <w:tc>
          <w:tcPr>
            <w:tcW w:w="1405" w:type="dxa"/>
            <w:tcBorders>
              <w:top w:val="nil"/>
              <w:left w:val="nil"/>
              <w:bottom w:val="single" w:sz="4" w:space="0" w:color="auto"/>
              <w:right w:val="single" w:sz="4" w:space="0" w:color="auto"/>
            </w:tcBorders>
            <w:shd w:val="clear" w:color="auto" w:fill="auto"/>
            <w:vAlign w:val="center"/>
          </w:tcPr>
          <w:p w14:paraId="3D05B9E3"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1FB90405" w14:textId="4DE09846"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2.358.651</w:t>
            </w:r>
          </w:p>
        </w:tc>
      </w:tr>
      <w:tr w:rsidR="00F650E4" w:rsidRPr="00452C90" w14:paraId="54DD8D10"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4A7BC9FE" w14:textId="05048C82"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11</w:t>
            </w:r>
          </w:p>
        </w:tc>
        <w:tc>
          <w:tcPr>
            <w:tcW w:w="1527" w:type="dxa"/>
            <w:tcBorders>
              <w:top w:val="nil"/>
              <w:left w:val="nil"/>
              <w:bottom w:val="single" w:sz="4" w:space="0" w:color="auto"/>
              <w:right w:val="single" w:sz="4" w:space="0" w:color="auto"/>
            </w:tcBorders>
            <w:shd w:val="clear" w:color="auto" w:fill="auto"/>
            <w:vAlign w:val="center"/>
          </w:tcPr>
          <w:p w14:paraId="0A00F88F"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624C2CE9"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1F63D1DF" w14:textId="061434FB" w:rsidR="00F650E4" w:rsidRPr="004040B2" w:rsidRDefault="00103BC4" w:rsidP="00AD0BE5">
            <w:pPr>
              <w:jc w:val="right"/>
              <w:rPr>
                <w:rFonts w:ascii="Arial Narrow" w:hAnsi="Arial Narrow"/>
                <w:lang w:eastAsia="es-CO"/>
              </w:rPr>
            </w:pPr>
            <w:r w:rsidRPr="004040B2">
              <w:rPr>
                <w:rFonts w:ascii="Arial Narrow" w:hAnsi="Arial Narrow"/>
                <w:lang w:eastAsia="es-CO"/>
              </w:rPr>
              <w:t>4.589.618</w:t>
            </w:r>
          </w:p>
        </w:tc>
        <w:tc>
          <w:tcPr>
            <w:tcW w:w="1405" w:type="dxa"/>
            <w:tcBorders>
              <w:top w:val="nil"/>
              <w:left w:val="nil"/>
              <w:bottom w:val="single" w:sz="4" w:space="0" w:color="auto"/>
              <w:right w:val="single" w:sz="4" w:space="0" w:color="auto"/>
            </w:tcBorders>
            <w:shd w:val="clear" w:color="auto" w:fill="auto"/>
            <w:vAlign w:val="center"/>
          </w:tcPr>
          <w:p w14:paraId="537708B7"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189630DF" w14:textId="5B6C294C"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2.608.823</w:t>
            </w:r>
          </w:p>
        </w:tc>
      </w:tr>
      <w:tr w:rsidR="00F650E4" w:rsidRPr="00452C90" w14:paraId="075EE80C"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B157416" w14:textId="763B0868"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12</w:t>
            </w:r>
          </w:p>
        </w:tc>
        <w:tc>
          <w:tcPr>
            <w:tcW w:w="1527" w:type="dxa"/>
            <w:tcBorders>
              <w:top w:val="nil"/>
              <w:left w:val="nil"/>
              <w:bottom w:val="single" w:sz="4" w:space="0" w:color="auto"/>
              <w:right w:val="single" w:sz="4" w:space="0" w:color="auto"/>
            </w:tcBorders>
            <w:shd w:val="clear" w:color="auto" w:fill="auto"/>
            <w:vAlign w:val="center"/>
          </w:tcPr>
          <w:p w14:paraId="7113330D"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089A695F"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26C90781" w14:textId="278E6618" w:rsidR="00F650E4" w:rsidRPr="004040B2" w:rsidRDefault="00103BC4" w:rsidP="00AD0BE5">
            <w:pPr>
              <w:jc w:val="right"/>
              <w:rPr>
                <w:rFonts w:ascii="Arial Narrow" w:hAnsi="Arial Narrow"/>
                <w:lang w:eastAsia="es-CO"/>
              </w:rPr>
            </w:pPr>
            <w:r w:rsidRPr="004040B2">
              <w:rPr>
                <w:rFonts w:ascii="Arial Narrow" w:hAnsi="Arial Narrow"/>
                <w:lang w:eastAsia="es-CO"/>
              </w:rPr>
              <w:t>5.949.128</w:t>
            </w:r>
          </w:p>
        </w:tc>
        <w:tc>
          <w:tcPr>
            <w:tcW w:w="1405" w:type="dxa"/>
            <w:tcBorders>
              <w:top w:val="nil"/>
              <w:left w:val="nil"/>
              <w:bottom w:val="single" w:sz="4" w:space="0" w:color="auto"/>
              <w:right w:val="single" w:sz="4" w:space="0" w:color="auto"/>
            </w:tcBorders>
            <w:shd w:val="clear" w:color="auto" w:fill="auto"/>
            <w:vAlign w:val="center"/>
          </w:tcPr>
          <w:p w14:paraId="093196DD"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4E755C33" w14:textId="79F3586A"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2.628.728</w:t>
            </w:r>
          </w:p>
        </w:tc>
      </w:tr>
      <w:tr w:rsidR="00F650E4" w:rsidRPr="00452C90" w14:paraId="57310748"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E93CAC2" w14:textId="72463569"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13</w:t>
            </w:r>
          </w:p>
        </w:tc>
        <w:tc>
          <w:tcPr>
            <w:tcW w:w="1527" w:type="dxa"/>
            <w:tcBorders>
              <w:top w:val="nil"/>
              <w:left w:val="nil"/>
              <w:bottom w:val="single" w:sz="4" w:space="0" w:color="auto"/>
              <w:right w:val="single" w:sz="4" w:space="0" w:color="auto"/>
            </w:tcBorders>
            <w:shd w:val="clear" w:color="auto" w:fill="auto"/>
            <w:vAlign w:val="center"/>
          </w:tcPr>
          <w:p w14:paraId="06D675F5"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6C77E6AF"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4ED9A7A2" w14:textId="77777777" w:rsidR="00F650E4" w:rsidRPr="004040B2" w:rsidRDefault="00F650E4" w:rsidP="00AD0BE5">
            <w:pPr>
              <w:jc w:val="right"/>
              <w:rPr>
                <w:rFonts w:ascii="Arial Narrow" w:hAnsi="Arial Narrow"/>
                <w:lang w:eastAsia="es-CO"/>
              </w:rPr>
            </w:pPr>
          </w:p>
        </w:tc>
        <w:tc>
          <w:tcPr>
            <w:tcW w:w="1405" w:type="dxa"/>
            <w:tcBorders>
              <w:top w:val="nil"/>
              <w:left w:val="nil"/>
              <w:bottom w:val="single" w:sz="4" w:space="0" w:color="auto"/>
              <w:right w:val="single" w:sz="4" w:space="0" w:color="auto"/>
            </w:tcBorders>
            <w:shd w:val="clear" w:color="auto" w:fill="auto"/>
            <w:vAlign w:val="center"/>
          </w:tcPr>
          <w:p w14:paraId="0F00C699"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2BCF9FC5" w14:textId="034BCCCF"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2.760.710</w:t>
            </w:r>
          </w:p>
        </w:tc>
      </w:tr>
      <w:tr w:rsidR="00F650E4" w:rsidRPr="00452C90" w14:paraId="10C21064"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BF0C7B6" w14:textId="4240A8C5"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14</w:t>
            </w:r>
          </w:p>
        </w:tc>
        <w:tc>
          <w:tcPr>
            <w:tcW w:w="1527" w:type="dxa"/>
            <w:tcBorders>
              <w:top w:val="nil"/>
              <w:left w:val="nil"/>
              <w:bottom w:val="single" w:sz="4" w:space="0" w:color="auto"/>
              <w:right w:val="single" w:sz="4" w:space="0" w:color="auto"/>
            </w:tcBorders>
            <w:shd w:val="clear" w:color="auto" w:fill="auto"/>
            <w:vAlign w:val="center"/>
          </w:tcPr>
          <w:p w14:paraId="0F2A7B72"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6BCE6E4C"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696A480D" w14:textId="77777777" w:rsidR="00F650E4" w:rsidRPr="004040B2" w:rsidRDefault="00F650E4" w:rsidP="00AD0BE5">
            <w:pPr>
              <w:jc w:val="right"/>
              <w:rPr>
                <w:rFonts w:ascii="Arial Narrow" w:hAnsi="Arial Narrow"/>
                <w:lang w:eastAsia="es-CO"/>
              </w:rPr>
            </w:pPr>
          </w:p>
        </w:tc>
        <w:tc>
          <w:tcPr>
            <w:tcW w:w="1405" w:type="dxa"/>
            <w:tcBorders>
              <w:top w:val="nil"/>
              <w:left w:val="nil"/>
              <w:bottom w:val="single" w:sz="4" w:space="0" w:color="auto"/>
              <w:right w:val="single" w:sz="4" w:space="0" w:color="auto"/>
            </w:tcBorders>
            <w:shd w:val="clear" w:color="auto" w:fill="auto"/>
            <w:vAlign w:val="center"/>
          </w:tcPr>
          <w:p w14:paraId="2D5B1109"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19A958D8" w14:textId="07B89CC8"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2.818.556</w:t>
            </w:r>
          </w:p>
        </w:tc>
      </w:tr>
      <w:tr w:rsidR="00F650E4" w:rsidRPr="00452C90" w14:paraId="2F51F1C7" w14:textId="77777777" w:rsidTr="002F6CCE">
        <w:trPr>
          <w:trHeight w:val="315"/>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B4909F0" w14:textId="60796128" w:rsidR="00F650E4" w:rsidRPr="004040B2" w:rsidRDefault="00F650E4" w:rsidP="00AD0BE5">
            <w:pPr>
              <w:jc w:val="center"/>
              <w:rPr>
                <w:rFonts w:ascii="Arial Narrow" w:hAnsi="Arial Narrow"/>
                <w:color w:val="000000"/>
                <w:lang w:eastAsia="es-CO"/>
              </w:rPr>
            </w:pPr>
            <w:r w:rsidRPr="004040B2">
              <w:rPr>
                <w:rFonts w:ascii="Arial Narrow" w:hAnsi="Arial Narrow"/>
                <w:color w:val="000000"/>
                <w:lang w:eastAsia="es-CO"/>
              </w:rPr>
              <w:t>15</w:t>
            </w:r>
          </w:p>
        </w:tc>
        <w:tc>
          <w:tcPr>
            <w:tcW w:w="1527" w:type="dxa"/>
            <w:tcBorders>
              <w:top w:val="nil"/>
              <w:left w:val="nil"/>
              <w:bottom w:val="single" w:sz="4" w:space="0" w:color="auto"/>
              <w:right w:val="single" w:sz="4" w:space="0" w:color="auto"/>
            </w:tcBorders>
            <w:shd w:val="clear" w:color="auto" w:fill="auto"/>
            <w:vAlign w:val="center"/>
          </w:tcPr>
          <w:p w14:paraId="2C0F10C8" w14:textId="77777777" w:rsidR="00F650E4" w:rsidRPr="004040B2" w:rsidRDefault="00F650E4" w:rsidP="00AD0BE5">
            <w:pPr>
              <w:jc w:val="center"/>
              <w:rPr>
                <w:rFonts w:ascii="Arial Narrow" w:hAnsi="Arial Narrow"/>
                <w:color w:val="000000"/>
                <w:lang w:eastAsia="es-CO"/>
              </w:rPr>
            </w:pPr>
          </w:p>
        </w:tc>
        <w:tc>
          <w:tcPr>
            <w:tcW w:w="1276" w:type="dxa"/>
            <w:tcBorders>
              <w:top w:val="nil"/>
              <w:left w:val="nil"/>
              <w:bottom w:val="single" w:sz="4" w:space="0" w:color="auto"/>
              <w:right w:val="single" w:sz="4" w:space="0" w:color="auto"/>
            </w:tcBorders>
            <w:shd w:val="clear" w:color="auto" w:fill="auto"/>
            <w:vAlign w:val="center"/>
          </w:tcPr>
          <w:p w14:paraId="5903A544" w14:textId="77777777" w:rsidR="00F650E4" w:rsidRPr="004040B2" w:rsidRDefault="00F650E4" w:rsidP="00AD0BE5">
            <w:pPr>
              <w:jc w:val="right"/>
              <w:rPr>
                <w:rFonts w:ascii="Arial Narrow" w:hAnsi="Arial Narrow"/>
                <w:color w:val="000000"/>
                <w:lang w:eastAsia="es-CO"/>
              </w:rPr>
            </w:pPr>
          </w:p>
        </w:tc>
        <w:tc>
          <w:tcPr>
            <w:tcW w:w="1729" w:type="dxa"/>
            <w:tcBorders>
              <w:top w:val="nil"/>
              <w:left w:val="nil"/>
              <w:bottom w:val="single" w:sz="4" w:space="0" w:color="auto"/>
              <w:right w:val="single" w:sz="4" w:space="0" w:color="auto"/>
            </w:tcBorders>
            <w:shd w:val="clear" w:color="auto" w:fill="auto"/>
            <w:vAlign w:val="center"/>
          </w:tcPr>
          <w:p w14:paraId="7BE80F05" w14:textId="77777777" w:rsidR="00F650E4" w:rsidRPr="004040B2" w:rsidRDefault="00F650E4" w:rsidP="00AD0BE5">
            <w:pPr>
              <w:jc w:val="right"/>
              <w:rPr>
                <w:rFonts w:ascii="Arial Narrow" w:hAnsi="Arial Narrow"/>
                <w:lang w:eastAsia="es-CO"/>
              </w:rPr>
            </w:pPr>
          </w:p>
        </w:tc>
        <w:tc>
          <w:tcPr>
            <w:tcW w:w="1405" w:type="dxa"/>
            <w:tcBorders>
              <w:top w:val="nil"/>
              <w:left w:val="nil"/>
              <w:bottom w:val="single" w:sz="4" w:space="0" w:color="auto"/>
              <w:right w:val="single" w:sz="4" w:space="0" w:color="auto"/>
            </w:tcBorders>
            <w:shd w:val="clear" w:color="auto" w:fill="auto"/>
            <w:vAlign w:val="center"/>
          </w:tcPr>
          <w:p w14:paraId="1095338C" w14:textId="77777777" w:rsidR="00F650E4" w:rsidRPr="004040B2" w:rsidRDefault="00F650E4" w:rsidP="00AD0BE5">
            <w:pPr>
              <w:jc w:val="right"/>
              <w:rPr>
                <w:rFonts w:ascii="Arial Narrow" w:hAnsi="Arial Narrow"/>
                <w:color w:val="000000"/>
                <w:lang w:eastAsia="es-CO"/>
              </w:rPr>
            </w:pPr>
          </w:p>
        </w:tc>
        <w:tc>
          <w:tcPr>
            <w:tcW w:w="1842" w:type="dxa"/>
            <w:tcBorders>
              <w:top w:val="nil"/>
              <w:left w:val="nil"/>
              <w:bottom w:val="single" w:sz="4" w:space="0" w:color="auto"/>
              <w:right w:val="single" w:sz="4" w:space="0" w:color="auto"/>
            </w:tcBorders>
            <w:shd w:val="clear" w:color="auto" w:fill="auto"/>
            <w:vAlign w:val="center"/>
          </w:tcPr>
          <w:p w14:paraId="46E737BC" w14:textId="25FA9FE3" w:rsidR="00F650E4" w:rsidRPr="004040B2" w:rsidRDefault="00443D14" w:rsidP="00AD0BE5">
            <w:pPr>
              <w:jc w:val="right"/>
              <w:rPr>
                <w:rFonts w:ascii="Arial Narrow" w:hAnsi="Arial Narrow"/>
                <w:color w:val="000000"/>
                <w:lang w:eastAsia="es-CO"/>
              </w:rPr>
            </w:pPr>
            <w:r w:rsidRPr="004040B2">
              <w:rPr>
                <w:rFonts w:ascii="Arial Narrow" w:hAnsi="Arial Narrow"/>
                <w:color w:val="000000"/>
                <w:lang w:eastAsia="es-CO"/>
              </w:rPr>
              <w:t>2.864.082</w:t>
            </w:r>
          </w:p>
        </w:tc>
      </w:tr>
    </w:tbl>
    <w:p w14:paraId="289A3D75" w14:textId="77777777" w:rsidR="00F650E4" w:rsidRDefault="00F650E4" w:rsidP="00F650E4">
      <w:pPr>
        <w:tabs>
          <w:tab w:val="left" w:pos="9356"/>
        </w:tabs>
        <w:ind w:right="51"/>
        <w:jc w:val="both"/>
        <w:rPr>
          <w:rFonts w:ascii="Times New Roman" w:hAnsi="Times New Roman"/>
          <w:b/>
          <w:sz w:val="24"/>
        </w:rPr>
      </w:pPr>
    </w:p>
    <w:p w14:paraId="4034843A" w14:textId="77777777" w:rsidR="00F650E4" w:rsidRPr="00452C90" w:rsidRDefault="00F650E4" w:rsidP="00F650E4">
      <w:pPr>
        <w:tabs>
          <w:tab w:val="left" w:pos="9356"/>
        </w:tabs>
        <w:ind w:right="51"/>
        <w:jc w:val="both"/>
        <w:rPr>
          <w:rFonts w:ascii="Times New Roman" w:hAnsi="Times New Roman"/>
          <w:sz w:val="24"/>
        </w:rPr>
      </w:pPr>
    </w:p>
    <w:p w14:paraId="39C16CED" w14:textId="77777777" w:rsidR="00F650E4" w:rsidRPr="00452C90" w:rsidRDefault="00F650E4" w:rsidP="00F650E4">
      <w:pPr>
        <w:ind w:right="50"/>
        <w:jc w:val="both"/>
        <w:rPr>
          <w:rFonts w:ascii="Times New Roman" w:eastAsia="Times New Roman" w:hAnsi="Times New Roman"/>
          <w:b/>
          <w:sz w:val="24"/>
          <w:lang w:eastAsia="es-ES"/>
        </w:rPr>
      </w:pPr>
    </w:p>
    <w:p w14:paraId="4C7CA15B" w14:textId="3B68F391" w:rsidR="00F650E4" w:rsidRPr="004040B2" w:rsidRDefault="00F650E4" w:rsidP="00F650E4">
      <w:pPr>
        <w:ind w:right="50"/>
        <w:jc w:val="both"/>
        <w:rPr>
          <w:rFonts w:ascii="Arial Narrow" w:eastAsia="Times New Roman" w:hAnsi="Arial Narrow"/>
          <w:color w:val="000000"/>
          <w:sz w:val="24"/>
          <w:szCs w:val="24"/>
          <w:shd w:val="clear" w:color="auto" w:fill="FFFFFF"/>
          <w:lang w:eastAsia="es-CO"/>
        </w:rPr>
      </w:pPr>
      <w:r w:rsidRPr="004040B2">
        <w:rPr>
          <w:rFonts w:ascii="Arial Narrow" w:eastAsia="Times New Roman" w:hAnsi="Arial Narrow"/>
          <w:color w:val="000000"/>
          <w:sz w:val="24"/>
          <w:szCs w:val="24"/>
          <w:shd w:val="clear" w:color="auto" w:fill="FFFFFF"/>
          <w:lang w:eastAsia="es-CO"/>
        </w:rPr>
        <w:t>ARTÍCULO TERCERO: VIGENCIA Y DEROGATORIAS: El presente Acuerdo rige a partir del día siguiente a la fecha de su publicación.</w:t>
      </w:r>
    </w:p>
    <w:p w14:paraId="6446F10E" w14:textId="77777777" w:rsidR="00F650E4" w:rsidRPr="004040B2" w:rsidRDefault="00F650E4" w:rsidP="00F650E4">
      <w:pPr>
        <w:ind w:right="50"/>
        <w:jc w:val="both"/>
        <w:rPr>
          <w:rFonts w:ascii="Arial Narrow" w:eastAsia="Times New Roman" w:hAnsi="Arial Narrow"/>
          <w:color w:val="000000"/>
          <w:sz w:val="24"/>
          <w:szCs w:val="24"/>
          <w:shd w:val="clear" w:color="auto" w:fill="FFFFFF"/>
          <w:lang w:eastAsia="es-CO"/>
        </w:rPr>
      </w:pPr>
    </w:p>
    <w:p w14:paraId="48E1B75B" w14:textId="77777777" w:rsidR="00F14716" w:rsidRPr="004040B2" w:rsidRDefault="00F14716" w:rsidP="007E22F8">
      <w:pPr>
        <w:spacing w:line="276" w:lineRule="auto"/>
        <w:jc w:val="center"/>
        <w:rPr>
          <w:rFonts w:ascii="Arial Narrow" w:eastAsia="Times New Roman" w:hAnsi="Arial Narrow"/>
          <w:color w:val="000000"/>
          <w:sz w:val="24"/>
          <w:szCs w:val="24"/>
          <w:shd w:val="clear" w:color="auto" w:fill="FFFFFF"/>
          <w:lang w:eastAsia="es-CO"/>
        </w:rPr>
      </w:pPr>
    </w:p>
    <w:p w14:paraId="42CC6437" w14:textId="77777777" w:rsidR="007E22F8" w:rsidRPr="004040B2" w:rsidRDefault="007E22F8" w:rsidP="007E22F8">
      <w:pPr>
        <w:spacing w:line="276" w:lineRule="auto"/>
        <w:jc w:val="both"/>
        <w:rPr>
          <w:rFonts w:ascii="Arial Narrow" w:eastAsia="Times New Roman" w:hAnsi="Arial Narrow"/>
          <w:color w:val="000000"/>
          <w:sz w:val="24"/>
          <w:szCs w:val="24"/>
          <w:shd w:val="clear" w:color="auto" w:fill="FFFFFF"/>
          <w:lang w:eastAsia="es-CO"/>
        </w:rPr>
      </w:pPr>
    </w:p>
    <w:p w14:paraId="362D5DF5" w14:textId="6F3EA23F" w:rsidR="007E22F8" w:rsidRPr="004040B2" w:rsidRDefault="004040B2" w:rsidP="007E22F8">
      <w:pPr>
        <w:spacing w:line="276" w:lineRule="auto"/>
        <w:jc w:val="center"/>
        <w:rPr>
          <w:rFonts w:ascii="Arial Narrow" w:hAnsi="Arial Narrow"/>
          <w:b/>
          <w:bCs/>
          <w:sz w:val="24"/>
          <w:szCs w:val="24"/>
        </w:rPr>
      </w:pPr>
      <w:r>
        <w:rPr>
          <w:rFonts w:ascii="Arial Narrow" w:eastAsia="Times New Roman" w:hAnsi="Arial Narrow"/>
          <w:b/>
          <w:color w:val="000000"/>
          <w:sz w:val="24"/>
          <w:szCs w:val="24"/>
          <w:shd w:val="clear" w:color="auto" w:fill="FFFFFF"/>
          <w:lang w:eastAsia="es-CO"/>
        </w:rPr>
        <w:t>PUBLÍQUESE</w:t>
      </w:r>
      <w:r w:rsidR="007E22F8" w:rsidRPr="004040B2">
        <w:rPr>
          <w:rFonts w:ascii="Arial Narrow" w:eastAsia="Times New Roman" w:hAnsi="Arial Narrow"/>
          <w:b/>
          <w:color w:val="000000"/>
          <w:sz w:val="24"/>
          <w:szCs w:val="24"/>
          <w:shd w:val="clear" w:color="auto" w:fill="FFFFFF"/>
          <w:lang w:eastAsia="es-CO"/>
        </w:rPr>
        <w:t xml:space="preserve"> Y CUMPLASE</w:t>
      </w:r>
      <w:r w:rsidR="007E22F8" w:rsidRPr="004040B2">
        <w:rPr>
          <w:rFonts w:ascii="Arial Narrow" w:hAnsi="Arial Narrow"/>
          <w:b/>
          <w:bCs/>
          <w:sz w:val="24"/>
          <w:szCs w:val="24"/>
        </w:rPr>
        <w:t>.</w:t>
      </w:r>
    </w:p>
    <w:p w14:paraId="057A60E4" w14:textId="77777777" w:rsidR="007E22F8" w:rsidRPr="007E22F8" w:rsidRDefault="007E22F8" w:rsidP="007E22F8">
      <w:pPr>
        <w:spacing w:line="276" w:lineRule="auto"/>
        <w:jc w:val="both"/>
        <w:rPr>
          <w:rFonts w:ascii="Arial Narrow" w:hAnsi="Arial Narrow"/>
          <w:sz w:val="24"/>
          <w:szCs w:val="24"/>
        </w:rPr>
      </w:pPr>
    </w:p>
    <w:p w14:paraId="42E3B8FC" w14:textId="77777777" w:rsidR="007E22F8" w:rsidRPr="007E22F8" w:rsidRDefault="007E22F8" w:rsidP="007E22F8">
      <w:pPr>
        <w:spacing w:line="276" w:lineRule="auto"/>
        <w:jc w:val="both"/>
        <w:rPr>
          <w:rFonts w:ascii="Arial Narrow" w:hAnsi="Arial Narrow"/>
          <w:sz w:val="24"/>
          <w:szCs w:val="24"/>
        </w:rPr>
      </w:pPr>
    </w:p>
    <w:p w14:paraId="353C7131" w14:textId="77777777" w:rsidR="007E22F8" w:rsidRPr="007E22F8" w:rsidRDefault="007E22F8" w:rsidP="007E22F8">
      <w:pPr>
        <w:spacing w:line="276" w:lineRule="auto"/>
        <w:jc w:val="both"/>
        <w:rPr>
          <w:rFonts w:ascii="Arial Narrow" w:hAnsi="Arial Narrow"/>
          <w:sz w:val="24"/>
          <w:szCs w:val="24"/>
        </w:rPr>
      </w:pPr>
    </w:p>
    <w:p w14:paraId="6ACF2FE0" w14:textId="77777777" w:rsidR="007E22F8" w:rsidRPr="007E22F8" w:rsidRDefault="007E22F8" w:rsidP="007E22F8">
      <w:pPr>
        <w:spacing w:line="276" w:lineRule="auto"/>
        <w:jc w:val="both"/>
        <w:rPr>
          <w:rFonts w:ascii="Arial Narrow" w:hAnsi="Arial Narrow"/>
          <w:sz w:val="24"/>
          <w:szCs w:val="24"/>
        </w:rPr>
      </w:pPr>
    </w:p>
    <w:p w14:paraId="296CA4BB" w14:textId="77777777" w:rsidR="007E22F8" w:rsidRPr="007E22F8" w:rsidRDefault="007E22F8" w:rsidP="007E22F8">
      <w:pPr>
        <w:spacing w:line="276" w:lineRule="auto"/>
        <w:jc w:val="center"/>
        <w:rPr>
          <w:rFonts w:ascii="Arial Narrow" w:hAnsi="Arial Narrow"/>
          <w:sz w:val="24"/>
          <w:szCs w:val="24"/>
        </w:rPr>
      </w:pPr>
      <w:r w:rsidRPr="007E22F8">
        <w:rPr>
          <w:rFonts w:ascii="Arial Narrow" w:hAnsi="Arial Narrow"/>
          <w:sz w:val="24"/>
          <w:szCs w:val="24"/>
        </w:rPr>
        <w:t>FIRMAS</w:t>
      </w:r>
    </w:p>
    <w:p w14:paraId="47F85341" w14:textId="77777777" w:rsidR="007E22F8" w:rsidRPr="007E22F8" w:rsidRDefault="007E22F8" w:rsidP="007E22F8">
      <w:pPr>
        <w:spacing w:line="276" w:lineRule="auto"/>
        <w:jc w:val="both"/>
        <w:rPr>
          <w:rFonts w:ascii="Arial Narrow" w:hAnsi="Arial Narrow"/>
          <w:sz w:val="24"/>
          <w:szCs w:val="24"/>
        </w:rPr>
      </w:pPr>
    </w:p>
    <w:p w14:paraId="1C9EBCBB" w14:textId="77777777" w:rsidR="007E22F8" w:rsidRPr="007E22F8" w:rsidRDefault="007E22F8" w:rsidP="007E22F8">
      <w:pPr>
        <w:spacing w:line="276" w:lineRule="auto"/>
        <w:jc w:val="both"/>
        <w:rPr>
          <w:rFonts w:ascii="Arial Narrow" w:hAnsi="Arial Narrow"/>
          <w:sz w:val="24"/>
          <w:szCs w:val="24"/>
        </w:rPr>
      </w:pPr>
    </w:p>
    <w:p w14:paraId="10BB1CCA" w14:textId="77777777" w:rsidR="007E22F8" w:rsidRPr="007E22F8" w:rsidRDefault="007E22F8" w:rsidP="007E22F8">
      <w:pPr>
        <w:rPr>
          <w:rFonts w:ascii="Arial Narrow" w:eastAsia="Times New Roman" w:hAnsi="Arial Narrow"/>
          <w:sz w:val="24"/>
          <w:szCs w:val="24"/>
        </w:rPr>
      </w:pPr>
    </w:p>
    <w:p w14:paraId="754C3677" w14:textId="77777777" w:rsidR="007E22F8" w:rsidRPr="007E22F8" w:rsidRDefault="007E22F8" w:rsidP="007E22F8">
      <w:pPr>
        <w:spacing w:line="276" w:lineRule="auto"/>
        <w:jc w:val="both"/>
        <w:rPr>
          <w:rFonts w:ascii="Arial Narrow" w:hAnsi="Arial Narrow"/>
          <w:sz w:val="24"/>
          <w:szCs w:val="24"/>
        </w:rPr>
      </w:pPr>
    </w:p>
    <w:p w14:paraId="391A8421" w14:textId="77777777" w:rsidR="00243D33" w:rsidRPr="007E22F8" w:rsidRDefault="00243D33" w:rsidP="007E22F8">
      <w:pPr>
        <w:rPr>
          <w:rFonts w:ascii="Arial Narrow" w:hAnsi="Arial Narrow"/>
        </w:rPr>
      </w:pPr>
    </w:p>
    <w:sectPr w:rsidR="00243D33" w:rsidRPr="007E22F8" w:rsidSect="00F14716">
      <w:headerReference w:type="even" r:id="rId7"/>
      <w:headerReference w:type="default" r:id="rId8"/>
      <w:footerReference w:type="even" r:id="rId9"/>
      <w:footerReference w:type="default" r:id="rId10"/>
      <w:headerReference w:type="first" r:id="rId11"/>
      <w:footerReference w:type="first" r:id="rId12"/>
      <w:pgSz w:w="12183" w:h="17858" w:code="345"/>
      <w:pgMar w:top="2068" w:right="1417" w:bottom="1701" w:left="1417" w:header="0" w:footer="0"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F4D85" w16cex:dateUtc="2021-09-30T01: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8CC8D0" w16cid:durableId="24FF4D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CFD0C" w14:textId="77777777" w:rsidR="000479C0" w:rsidRDefault="000479C0" w:rsidP="007E22F8">
      <w:r>
        <w:separator/>
      </w:r>
    </w:p>
  </w:endnote>
  <w:endnote w:type="continuationSeparator" w:id="0">
    <w:p w14:paraId="0C04DF43" w14:textId="77777777" w:rsidR="000479C0" w:rsidRDefault="000479C0" w:rsidP="007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badi Extra Light">
    <w:altName w:val="Abadi Extra Light"/>
    <w:charset w:val="00"/>
    <w:family w:val="swiss"/>
    <w:pitch w:val="variable"/>
    <w:sig w:usb0="8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0D888" w14:textId="77777777" w:rsidR="00A77AB4" w:rsidRDefault="00A77AB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569843006"/>
      <w:docPartObj>
        <w:docPartGallery w:val="Page Numbers (Bottom of Page)"/>
        <w:docPartUnique/>
      </w:docPartObj>
    </w:sdtPr>
    <w:sdtEndPr/>
    <w:sdtContent>
      <w:p w14:paraId="64D0DB8C" w14:textId="2471B5A3" w:rsidR="00D72132" w:rsidRPr="00877676" w:rsidRDefault="00D72132">
        <w:pPr>
          <w:pStyle w:val="Piedepgina"/>
          <w:jc w:val="center"/>
          <w:rPr>
            <w:sz w:val="20"/>
            <w:szCs w:val="20"/>
          </w:rPr>
        </w:pPr>
        <w:r w:rsidRPr="00877676">
          <w:rPr>
            <w:noProof/>
            <w:sz w:val="20"/>
            <w:szCs w:val="20"/>
            <w:lang w:val="es-CO" w:eastAsia="es-CO"/>
          </w:rPr>
          <w:drawing>
            <wp:anchor distT="0" distB="0" distL="114300" distR="114300" simplePos="0" relativeHeight="251659264" behindDoc="0" locked="0" layoutInCell="1" allowOverlap="1" wp14:anchorId="6E1BAAF0" wp14:editId="3679B01A">
              <wp:simplePos x="0" y="0"/>
              <wp:positionH relativeFrom="column">
                <wp:posOffset>198243</wp:posOffset>
              </wp:positionH>
              <wp:positionV relativeFrom="paragraph">
                <wp:posOffset>-78645</wp:posOffset>
              </wp:positionV>
              <wp:extent cx="5613400" cy="612775"/>
              <wp:effectExtent l="0" t="0" r="635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mbrete blanco y negro-04.jpg"/>
                      <pic:cNvPicPr/>
                    </pic:nvPicPr>
                    <pic:blipFill>
                      <a:blip r:embed="rId1">
                        <a:extLst>
                          <a:ext uri="{28A0092B-C50C-407E-A947-70E740481C1C}">
                            <a14:useLocalDpi xmlns:a14="http://schemas.microsoft.com/office/drawing/2010/main" val="0"/>
                          </a:ext>
                        </a:extLst>
                      </a:blip>
                      <a:stretch>
                        <a:fillRect/>
                      </a:stretch>
                    </pic:blipFill>
                    <pic:spPr>
                      <a:xfrm>
                        <a:off x="0" y="0"/>
                        <a:ext cx="5613400" cy="612775"/>
                      </a:xfrm>
                      <a:prstGeom prst="rect">
                        <a:avLst/>
                      </a:prstGeom>
                    </pic:spPr>
                  </pic:pic>
                </a:graphicData>
              </a:graphic>
            </wp:anchor>
          </w:drawing>
        </w:r>
        <w:r w:rsidRPr="00877676">
          <w:rPr>
            <w:sz w:val="20"/>
            <w:szCs w:val="20"/>
          </w:rPr>
          <w:fldChar w:fldCharType="begin"/>
        </w:r>
        <w:r w:rsidRPr="00877676">
          <w:rPr>
            <w:sz w:val="20"/>
            <w:szCs w:val="20"/>
          </w:rPr>
          <w:instrText>PAGE   \* MERGEFORMAT</w:instrText>
        </w:r>
        <w:r w:rsidRPr="00877676">
          <w:rPr>
            <w:sz w:val="20"/>
            <w:szCs w:val="20"/>
          </w:rPr>
          <w:fldChar w:fldCharType="separate"/>
        </w:r>
        <w:r w:rsidR="00547C15">
          <w:rPr>
            <w:noProof/>
            <w:sz w:val="20"/>
            <w:szCs w:val="20"/>
          </w:rPr>
          <w:t>1</w:t>
        </w:r>
        <w:r w:rsidRPr="00877676">
          <w:rPr>
            <w:sz w:val="20"/>
            <w:szCs w:val="20"/>
          </w:rPr>
          <w:fldChar w:fldCharType="end"/>
        </w:r>
      </w:p>
    </w:sdtContent>
  </w:sdt>
  <w:p w14:paraId="3B837E00" w14:textId="77777777" w:rsidR="00D72132" w:rsidRDefault="00D7213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3788C" w14:textId="77777777" w:rsidR="00A77AB4" w:rsidRDefault="00A77AB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16AAA" w14:textId="77777777" w:rsidR="000479C0" w:rsidRDefault="000479C0" w:rsidP="007E22F8">
      <w:r>
        <w:separator/>
      </w:r>
    </w:p>
  </w:footnote>
  <w:footnote w:type="continuationSeparator" w:id="0">
    <w:p w14:paraId="67F74053" w14:textId="77777777" w:rsidR="000479C0" w:rsidRDefault="000479C0" w:rsidP="007E2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502F" w14:textId="77777777" w:rsidR="00A77AB4" w:rsidRDefault="00A77AB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E0140" w14:textId="77777777" w:rsidR="00D72132" w:rsidRDefault="00D72132">
    <w:pPr>
      <w:pStyle w:val="Textoindependiente"/>
      <w:spacing w:line="14" w:lineRule="auto"/>
      <w:rPr>
        <w:sz w:val="2"/>
      </w:rPr>
    </w:pPr>
  </w:p>
  <w:p w14:paraId="1702F20F" w14:textId="77777777" w:rsidR="00D72132" w:rsidRDefault="00D72132">
    <w:pPr>
      <w:pStyle w:val="Textoindependiente"/>
      <w:spacing w:line="14" w:lineRule="auto"/>
      <w:rPr>
        <w:sz w:val="2"/>
      </w:rPr>
    </w:pPr>
  </w:p>
  <w:p w14:paraId="670CDBF3" w14:textId="77777777" w:rsidR="00D72132" w:rsidRDefault="00D72132">
    <w:pPr>
      <w:pStyle w:val="Textoindependiente"/>
      <w:spacing w:line="14" w:lineRule="auto"/>
      <w:rPr>
        <w:sz w:val="2"/>
      </w:rPr>
    </w:pPr>
  </w:p>
  <w:p w14:paraId="735EE373" w14:textId="77777777" w:rsidR="00D72132" w:rsidRDefault="00D72132">
    <w:pPr>
      <w:pStyle w:val="Textoindependiente"/>
      <w:spacing w:line="14" w:lineRule="auto"/>
      <w:rPr>
        <w:sz w:val="2"/>
      </w:rPr>
    </w:pPr>
  </w:p>
  <w:p w14:paraId="1A489B61" w14:textId="77777777" w:rsidR="00D72132" w:rsidRDefault="00D72132">
    <w:pPr>
      <w:pStyle w:val="Textoindependiente"/>
      <w:spacing w:line="14" w:lineRule="auto"/>
      <w:rPr>
        <w:sz w:val="2"/>
      </w:rPr>
    </w:pPr>
  </w:p>
  <w:p w14:paraId="6E7DA197" w14:textId="77777777" w:rsidR="00D72132" w:rsidRDefault="00D72132">
    <w:pPr>
      <w:pStyle w:val="Textoindependiente"/>
      <w:spacing w:line="14" w:lineRule="auto"/>
      <w:rPr>
        <w:sz w:val="2"/>
      </w:rPr>
    </w:pPr>
  </w:p>
  <w:p w14:paraId="64AD1763" w14:textId="77777777" w:rsidR="00D72132" w:rsidRDefault="00D72132">
    <w:pPr>
      <w:pStyle w:val="Textoindependiente"/>
      <w:spacing w:line="14" w:lineRule="auto"/>
      <w:rPr>
        <w:sz w:val="2"/>
      </w:rPr>
    </w:pPr>
  </w:p>
  <w:p w14:paraId="5F6722C8" w14:textId="77777777" w:rsidR="00D72132" w:rsidRDefault="00D72132">
    <w:pPr>
      <w:pStyle w:val="Textoindependiente"/>
      <w:spacing w:line="14" w:lineRule="auto"/>
      <w:rPr>
        <w:sz w:val="2"/>
      </w:rPr>
    </w:pPr>
  </w:p>
  <w:p w14:paraId="12AE2920" w14:textId="77777777" w:rsidR="00D72132" w:rsidRDefault="00D72132">
    <w:pPr>
      <w:pStyle w:val="Textoindependiente"/>
      <w:spacing w:line="14" w:lineRule="auto"/>
      <w:rPr>
        <w:sz w:val="2"/>
      </w:rPr>
    </w:pPr>
  </w:p>
  <w:p w14:paraId="3E6C7BA1" w14:textId="77777777" w:rsidR="00D72132" w:rsidRDefault="00D72132">
    <w:pPr>
      <w:pStyle w:val="Textoindependiente"/>
      <w:spacing w:line="14" w:lineRule="auto"/>
      <w:rPr>
        <w:sz w:val="2"/>
      </w:rPr>
    </w:pPr>
  </w:p>
  <w:p w14:paraId="62CFA282" w14:textId="77777777" w:rsidR="00D72132" w:rsidRDefault="00D72132" w:rsidP="00F14716">
    <w:pPr>
      <w:jc w:val="center"/>
      <w:rPr>
        <w:rFonts w:ascii="Arial Narrow" w:hAnsi="Arial Narrow"/>
        <w:sz w:val="28"/>
        <w:szCs w:val="28"/>
      </w:rPr>
    </w:pPr>
  </w:p>
  <w:p w14:paraId="529A38F5" w14:textId="77777777" w:rsidR="00D72132" w:rsidRDefault="00D72132" w:rsidP="00F14716">
    <w:pPr>
      <w:jc w:val="center"/>
      <w:rPr>
        <w:rFonts w:ascii="Arial Narrow" w:hAnsi="Arial Narrow"/>
        <w:sz w:val="28"/>
        <w:szCs w:val="28"/>
      </w:rPr>
    </w:pPr>
  </w:p>
  <w:p w14:paraId="0187DFC8" w14:textId="77777777" w:rsidR="00D72132" w:rsidRPr="007E22F8" w:rsidRDefault="00D72132" w:rsidP="00F14716">
    <w:pPr>
      <w:jc w:val="center"/>
      <w:rPr>
        <w:rFonts w:ascii="Arial Narrow" w:hAnsi="Arial Narrow"/>
        <w:sz w:val="28"/>
        <w:szCs w:val="28"/>
      </w:rPr>
    </w:pPr>
    <w:r w:rsidRPr="007E22F8">
      <w:rPr>
        <w:rFonts w:ascii="Arial Narrow" w:hAnsi="Arial Narrow"/>
        <w:noProof/>
        <w:lang w:val="es-CO" w:eastAsia="es-CO"/>
      </w:rPr>
      <mc:AlternateContent>
        <mc:Choice Requires="wps">
          <w:drawing>
            <wp:anchor distT="0" distB="0" distL="114300" distR="114300" simplePos="0" relativeHeight="251660288" behindDoc="0" locked="0" layoutInCell="1" allowOverlap="1" wp14:anchorId="24B12B0B" wp14:editId="3BCCFD45">
              <wp:simplePos x="0" y="0"/>
              <wp:positionH relativeFrom="column">
                <wp:posOffset>4073857</wp:posOffset>
              </wp:positionH>
              <wp:positionV relativeFrom="paragraph">
                <wp:posOffset>447182</wp:posOffset>
              </wp:positionV>
              <wp:extent cx="1898650" cy="208280"/>
              <wp:effectExtent l="0" t="0" r="0" b="127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52CB2" w14:textId="79239A5F" w:rsidR="00D72132" w:rsidRPr="00E278BA" w:rsidRDefault="00A77AB4" w:rsidP="00F14716">
                          <w:pPr>
                            <w:jc w:val="right"/>
                            <w:rPr>
                              <w:rFonts w:ascii="Times New Roman" w:hAnsi="Times New Roman"/>
                              <w:sz w:val="16"/>
                            </w:rPr>
                          </w:pPr>
                          <w:r>
                            <w:rPr>
                              <w:rFonts w:ascii="Times New Roman" w:hAnsi="Times New Roman"/>
                              <w:sz w:val="16"/>
                            </w:rPr>
                            <w:t>CÓD: A-GJU-FT-001 VR:09 29/10/2021</w:t>
                          </w:r>
                          <w:r w:rsidR="00D72132">
                            <w:rPr>
                              <w:rFonts w:ascii="Times New Roman" w:hAnsi="Times New Roman"/>
                              <w:sz w:val="16"/>
                            </w:rPr>
                            <w:t xml:space="preserve">    </w:t>
                          </w:r>
                        </w:p>
                        <w:p w14:paraId="241065A8" w14:textId="77777777" w:rsidR="00D72132" w:rsidRDefault="00D72132" w:rsidP="00F147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24B12B0B" id="_x0000_t202" coordsize="21600,21600" o:spt="202" path="m,l,21600r21600,l21600,xe">
              <v:stroke joinstyle="miter"/>
              <v:path gradientshapeok="t" o:connecttype="rect"/>
            </v:shapetype>
            <v:shape id="Text Box 1" o:spid="_x0000_s1026" type="#_x0000_t202" style="position:absolute;left:0;text-align:left;margin-left:320.8pt;margin-top:35.2pt;width:149.5pt;height: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" filled="f" stroked="f">
              <v:textbox>
                <w:txbxContent>
                  <w:p w14:paraId="24852CB2" w14:textId="79239A5F" w:rsidR="00D72132" w:rsidRPr="00E278BA" w:rsidRDefault="00A77AB4" w:rsidP="00F14716">
                    <w:pPr>
                      <w:jc w:val="right"/>
                      <w:rPr>
                        <w:rFonts w:ascii="Times New Roman" w:hAnsi="Times New Roman"/>
                        <w:sz w:val="16"/>
                      </w:rPr>
                    </w:pPr>
                    <w:bookmarkStart w:id="1" w:name="_GoBack"/>
                    <w:r>
                      <w:rPr>
                        <w:rFonts w:ascii="Times New Roman" w:hAnsi="Times New Roman"/>
                        <w:sz w:val="16"/>
                      </w:rPr>
                      <w:t>CÓD: A-GJU-FT-001 VR:09 29/10/2021</w:t>
                    </w:r>
                    <w:bookmarkEnd w:id="1"/>
                    <w:r w:rsidR="00D72132">
                      <w:rPr>
                        <w:rFonts w:ascii="Times New Roman" w:hAnsi="Times New Roman"/>
                        <w:sz w:val="16"/>
                      </w:rPr>
                      <w:t xml:space="preserve">    </w:t>
                    </w:r>
                  </w:p>
                  <w:p w14:paraId="241065A8" w14:textId="77777777" w:rsidR="00D72132" w:rsidRDefault="00D72132" w:rsidP="00F14716"/>
                </w:txbxContent>
              </v:textbox>
            </v:shape>
          </w:pict>
        </mc:Fallback>
      </mc:AlternateContent>
    </w:r>
    <w:r w:rsidRPr="007E22F8">
      <w:rPr>
        <w:rFonts w:ascii="Arial Narrow" w:hAnsi="Arial Narrow"/>
        <w:noProof/>
        <w:lang w:val="es-CO" w:eastAsia="es-CO"/>
      </w:rPr>
      <w:drawing>
        <wp:inline distT="0" distB="0" distL="0" distR="0" wp14:anchorId="421D035A" wp14:editId="6E1671E1">
          <wp:extent cx="5459820" cy="449149"/>
          <wp:effectExtent l="0" t="0" r="0" b="8255"/>
          <wp:docPr id="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Logo IDIPRON"/>
                  <pic:cNvPicPr>
                    <a:picLocks noChangeAspect="1" noChangeArrowheads="1"/>
                  </pic:cNvPicPr>
                </pic:nvPicPr>
                <pic:blipFill>
                  <a:blip r:embed="rId1"/>
                  <a:stretch>
                    <a:fillRect/>
                  </a:stretch>
                </pic:blipFill>
                <pic:spPr bwMode="auto">
                  <a:xfrm>
                    <a:off x="0" y="0"/>
                    <a:ext cx="5459820" cy="449149"/>
                  </a:xfrm>
                  <a:prstGeom prst="rect">
                    <a:avLst/>
                  </a:prstGeom>
                  <a:noFill/>
                  <a:ln>
                    <a:noFill/>
                  </a:ln>
                </pic:spPr>
              </pic:pic>
            </a:graphicData>
          </a:graphic>
        </wp:inline>
      </w:drawing>
    </w:r>
  </w:p>
  <w:p w14:paraId="54A0A7CA" w14:textId="77777777" w:rsidR="00D72132" w:rsidRPr="007E22F8" w:rsidRDefault="00D72132" w:rsidP="00F14716">
    <w:pPr>
      <w:jc w:val="center"/>
      <w:rPr>
        <w:rFonts w:ascii="Arial Narrow" w:hAnsi="Arial Narrow"/>
        <w:sz w:val="28"/>
        <w:szCs w:val="28"/>
      </w:rPr>
    </w:pPr>
  </w:p>
  <w:p w14:paraId="3251C9B3" w14:textId="77777777" w:rsidR="00D72132" w:rsidRPr="007E22F8" w:rsidRDefault="00D72132" w:rsidP="00F14716">
    <w:pPr>
      <w:jc w:val="center"/>
      <w:rPr>
        <w:rFonts w:ascii="Arial Narrow" w:hAnsi="Arial Narrow"/>
        <w:sz w:val="28"/>
        <w:szCs w:val="28"/>
      </w:rPr>
    </w:pPr>
  </w:p>
  <w:p w14:paraId="06B3AAC1" w14:textId="77777777" w:rsidR="00D72132" w:rsidRPr="007E22F8" w:rsidRDefault="00D72132" w:rsidP="00F14716">
    <w:pPr>
      <w:jc w:val="center"/>
      <w:rPr>
        <w:rFonts w:ascii="Arial Narrow" w:hAnsi="Arial Narrow"/>
        <w:sz w:val="28"/>
        <w:szCs w:val="28"/>
      </w:rPr>
    </w:pPr>
    <w:r w:rsidRPr="007E22F8">
      <w:rPr>
        <w:rFonts w:ascii="Arial Narrow" w:hAnsi="Arial Narrow"/>
        <w:sz w:val="28"/>
        <w:szCs w:val="28"/>
      </w:rPr>
      <w:t>INSTITUTO DISTRITAL PARA LA PROTECCIÓN DE LA NIÑEZ Y LA JUVENTUD IDIPRON</w:t>
    </w:r>
  </w:p>
  <w:p w14:paraId="35AA4F9B" w14:textId="77777777" w:rsidR="00D72132" w:rsidRPr="007E22F8" w:rsidRDefault="00D72132" w:rsidP="00F14716">
    <w:pPr>
      <w:jc w:val="center"/>
      <w:rPr>
        <w:rFonts w:ascii="Arial Narrow" w:hAnsi="Arial Narrow"/>
        <w:sz w:val="28"/>
        <w:szCs w:val="28"/>
      </w:rPr>
    </w:pPr>
  </w:p>
  <w:p w14:paraId="61BCCE90" w14:textId="3D70D0F9" w:rsidR="00D72132" w:rsidRPr="00341313" w:rsidRDefault="00D72132" w:rsidP="00F14716">
    <w:pPr>
      <w:widowControl/>
      <w:autoSpaceDE/>
      <w:autoSpaceDN/>
      <w:spacing w:after="200" w:line="276" w:lineRule="auto"/>
      <w:jc w:val="center"/>
      <w:rPr>
        <w:rFonts w:ascii="Arial Narrow" w:eastAsia="Calibri" w:hAnsi="Arial Narrow" w:cs="Times New Roman"/>
        <w:sz w:val="24"/>
        <w:szCs w:val="24"/>
      </w:rPr>
    </w:pPr>
    <w:r w:rsidRPr="00341313">
      <w:rPr>
        <w:rFonts w:ascii="Arial Narrow" w:eastAsia="Calibri" w:hAnsi="Arial Narrow" w:cs="Times New Roman"/>
        <w:sz w:val="24"/>
        <w:szCs w:val="24"/>
      </w:rPr>
      <w:t>AC</w:t>
    </w:r>
    <w:r w:rsidR="00A77AB4">
      <w:rPr>
        <w:rFonts w:ascii="Arial Narrow" w:eastAsia="Calibri" w:hAnsi="Arial Narrow" w:cs="Times New Roman"/>
        <w:sz w:val="24"/>
        <w:szCs w:val="24"/>
      </w:rPr>
      <w:t>UERDO No.             DE   2022</w:t>
    </w:r>
    <w:r w:rsidRPr="00341313">
      <w:rPr>
        <w:rFonts w:ascii="Arial Narrow" w:eastAsia="Calibri" w:hAnsi="Arial Narrow" w:cs="Times New Roman"/>
        <w:sz w:val="24"/>
        <w:szCs w:val="24"/>
      </w:rPr>
      <w:t xml:space="preserve">                                                   HOJA No. </w:t>
    </w:r>
    <w:r w:rsidRPr="00341313">
      <w:rPr>
        <w:rFonts w:ascii="Arial Narrow" w:eastAsia="Calibri" w:hAnsi="Arial Narrow" w:cs="Times New Roman"/>
        <w:sz w:val="24"/>
        <w:szCs w:val="24"/>
      </w:rPr>
      <w:fldChar w:fldCharType="begin"/>
    </w:r>
    <w:r w:rsidRPr="00341313">
      <w:rPr>
        <w:rFonts w:ascii="Arial Narrow" w:eastAsia="Calibri" w:hAnsi="Arial Narrow" w:cs="Times New Roman"/>
        <w:sz w:val="24"/>
        <w:szCs w:val="24"/>
      </w:rPr>
      <w:instrText xml:space="preserve"> PAGE </w:instrText>
    </w:r>
    <w:r w:rsidRPr="00341313">
      <w:rPr>
        <w:rFonts w:ascii="Arial Narrow" w:eastAsia="Calibri" w:hAnsi="Arial Narrow" w:cs="Times New Roman"/>
        <w:sz w:val="24"/>
        <w:szCs w:val="24"/>
      </w:rPr>
      <w:fldChar w:fldCharType="separate"/>
    </w:r>
    <w:r w:rsidR="00547C15">
      <w:rPr>
        <w:rFonts w:ascii="Arial Narrow" w:eastAsia="Calibri" w:hAnsi="Arial Narrow" w:cs="Times New Roman"/>
        <w:noProof/>
        <w:sz w:val="24"/>
        <w:szCs w:val="24"/>
      </w:rPr>
      <w:t>1</w:t>
    </w:r>
    <w:r w:rsidRPr="00341313">
      <w:rPr>
        <w:rFonts w:ascii="Arial Narrow" w:eastAsia="Calibri" w:hAnsi="Arial Narrow" w:cs="Times New Roman"/>
        <w:sz w:val="24"/>
        <w:szCs w:val="24"/>
      </w:rPr>
      <w:fldChar w:fldCharType="end"/>
    </w:r>
    <w:r w:rsidRPr="00341313">
      <w:rPr>
        <w:rFonts w:ascii="Arial Narrow" w:eastAsia="Calibri" w:hAnsi="Arial Narrow" w:cs="Times New Roman"/>
        <w:sz w:val="24"/>
        <w:szCs w:val="24"/>
      </w:rPr>
      <w:t xml:space="preserve"> de </w:t>
    </w:r>
    <w:r w:rsidRPr="00341313">
      <w:rPr>
        <w:rFonts w:ascii="Arial Narrow" w:eastAsia="Calibri" w:hAnsi="Arial Narrow" w:cs="Times New Roman"/>
        <w:sz w:val="24"/>
        <w:szCs w:val="24"/>
      </w:rPr>
      <w:fldChar w:fldCharType="begin"/>
    </w:r>
    <w:r w:rsidRPr="00341313">
      <w:rPr>
        <w:rFonts w:ascii="Arial Narrow" w:eastAsia="Calibri" w:hAnsi="Arial Narrow" w:cs="Times New Roman"/>
        <w:sz w:val="24"/>
        <w:szCs w:val="24"/>
      </w:rPr>
      <w:instrText xml:space="preserve"> NUMPAGES  </w:instrText>
    </w:r>
    <w:r w:rsidRPr="00341313">
      <w:rPr>
        <w:rFonts w:ascii="Arial Narrow" w:eastAsia="Calibri" w:hAnsi="Arial Narrow" w:cs="Times New Roman"/>
        <w:sz w:val="24"/>
        <w:szCs w:val="24"/>
      </w:rPr>
      <w:fldChar w:fldCharType="separate"/>
    </w:r>
    <w:r w:rsidR="00547C15">
      <w:rPr>
        <w:rFonts w:ascii="Arial Narrow" w:eastAsia="Calibri" w:hAnsi="Arial Narrow" w:cs="Times New Roman"/>
        <w:noProof/>
        <w:sz w:val="24"/>
        <w:szCs w:val="24"/>
      </w:rPr>
      <w:t>2</w:t>
    </w:r>
    <w:r w:rsidRPr="00341313">
      <w:rPr>
        <w:rFonts w:ascii="Arial Narrow" w:eastAsia="Calibri" w:hAnsi="Arial Narrow" w:cs="Times New Roman"/>
        <w:sz w:val="24"/>
        <w:szCs w:val="24"/>
      </w:rPr>
      <w:fldChar w:fldCharType="end"/>
    </w:r>
  </w:p>
  <w:p w14:paraId="48C5806B" w14:textId="77777777" w:rsidR="00F650E4" w:rsidRPr="00341313" w:rsidRDefault="00F650E4" w:rsidP="00F650E4">
    <w:pPr>
      <w:pStyle w:val="Encabezado"/>
      <w:ind w:right="360"/>
      <w:jc w:val="center"/>
      <w:rPr>
        <w:rFonts w:ascii="Times New Roman" w:hAnsi="Times New Roman"/>
        <w:sz w:val="24"/>
        <w:szCs w:val="24"/>
      </w:rPr>
    </w:pPr>
    <w:r w:rsidRPr="00341313">
      <w:rPr>
        <w:rFonts w:ascii="Times New Roman" w:hAnsi="Times New Roman"/>
        <w:sz w:val="24"/>
        <w:szCs w:val="24"/>
      </w:rPr>
      <w:t xml:space="preserve">"Por </w:t>
    </w:r>
    <w:r w:rsidRPr="00341313">
      <w:rPr>
        <w:rFonts w:ascii="Times New Roman" w:hAnsi="Times New Roman"/>
        <w:sz w:val="24"/>
        <w:szCs w:val="24"/>
        <w:lang w:val="es-CO"/>
      </w:rPr>
      <w:t>el</w:t>
    </w:r>
    <w:r w:rsidRPr="00341313">
      <w:rPr>
        <w:rFonts w:ascii="Times New Roman" w:hAnsi="Times New Roman"/>
        <w:sz w:val="24"/>
        <w:szCs w:val="24"/>
      </w:rPr>
      <w:t xml:space="preserve"> cual </w:t>
    </w:r>
    <w:r w:rsidRPr="00341313">
      <w:rPr>
        <w:rFonts w:ascii="Times New Roman" w:hAnsi="Times New Roman"/>
        <w:sz w:val="24"/>
        <w:szCs w:val="24"/>
        <w:lang w:val="es-CO"/>
      </w:rPr>
      <w:t>se modifica la escala salarial</w:t>
    </w:r>
    <w:r w:rsidRPr="00341313">
      <w:rPr>
        <w:rFonts w:ascii="Times New Roman" w:hAnsi="Times New Roman"/>
        <w:sz w:val="24"/>
        <w:szCs w:val="24"/>
      </w:rPr>
      <w:t xml:space="preserve">, para los </w:t>
    </w:r>
    <w:r w:rsidRPr="00341313">
      <w:rPr>
        <w:rFonts w:ascii="Times New Roman" w:hAnsi="Times New Roman"/>
        <w:sz w:val="24"/>
        <w:szCs w:val="24"/>
        <w:lang w:val="es-CO"/>
      </w:rPr>
      <w:t xml:space="preserve">servidores </w:t>
    </w:r>
    <w:r w:rsidRPr="00341313">
      <w:rPr>
        <w:rFonts w:ascii="Times New Roman" w:hAnsi="Times New Roman"/>
        <w:sz w:val="24"/>
        <w:szCs w:val="24"/>
      </w:rPr>
      <w:t>públicos de</w:t>
    </w:r>
    <w:r w:rsidRPr="00341313">
      <w:rPr>
        <w:rFonts w:ascii="Times New Roman" w:hAnsi="Times New Roman"/>
        <w:sz w:val="24"/>
        <w:szCs w:val="24"/>
        <w:lang w:val="es-CO"/>
      </w:rPr>
      <w:t>l Instituto Distrital para la Protección de la Niñez y la Juventud - IDIPRON</w:t>
    </w:r>
    <w:r w:rsidRPr="00341313">
      <w:rPr>
        <w:rFonts w:ascii="Times New Roman" w:hAnsi="Times New Roman"/>
        <w:sz w:val="24"/>
        <w:szCs w:val="24"/>
      </w:rPr>
      <w:t>"</w:t>
    </w:r>
  </w:p>
  <w:p w14:paraId="6AA8EAE2" w14:textId="4454CC87" w:rsidR="00D72132" w:rsidRPr="00341313" w:rsidRDefault="00D72132" w:rsidP="00341313">
    <w:pPr>
      <w:rPr>
        <w:rFonts w:ascii="Times New Roman" w:hAnsi="Times New Roman"/>
      </w:rPr>
    </w:pPr>
  </w:p>
  <w:p w14:paraId="1C5A8C7B" w14:textId="208789F8" w:rsidR="00D72132" w:rsidRDefault="00D72132" w:rsidP="00F14716">
    <w:pPr>
      <w:jc w:val="center"/>
      <w:rPr>
        <w:rFonts w:ascii="Times New Roman" w:hAnsi="Times New Roman"/>
        <w:b/>
      </w:rPr>
    </w:pPr>
  </w:p>
  <w:p w14:paraId="6D47D36A" w14:textId="0437427E" w:rsidR="00D72132" w:rsidRPr="00341313" w:rsidRDefault="00D72132" w:rsidP="00F14716">
    <w:pPr>
      <w:jc w:val="center"/>
      <w:rPr>
        <w:rFonts w:ascii="Arial Narrow" w:hAnsi="Arial Narrow"/>
      </w:rPr>
    </w:pPr>
    <w:r w:rsidRPr="00341313">
      <w:rPr>
        <w:rFonts w:ascii="Arial Narrow" w:hAnsi="Arial Narrow"/>
        <w:bCs/>
      </w:rPr>
      <w:t xml:space="preserve">LA JUNTA DIRECTIVA DEL INSTITUTO DISTRITAL PARA LA PROTECCIÓ NDE LA NIÑEZ Y LA JUVENTUD IDIPRON, , </w:t>
    </w:r>
    <w:r w:rsidRPr="00341313">
      <w:rPr>
        <w:rFonts w:ascii="Arial Narrow" w:hAnsi="Arial Narrow"/>
      </w:rPr>
      <w:t>en uso de sus atribuciones legales, y en especial las conferidas par el artículo 55 del Decreto — Ley 1421 de 1993,</w:t>
    </w:r>
  </w:p>
  <w:p w14:paraId="77867840" w14:textId="77777777" w:rsidR="00D72132" w:rsidRDefault="00D72132" w:rsidP="00F14716">
    <w:pPr>
      <w:jc w:val="center"/>
      <w:rPr>
        <w:rFonts w:ascii="Arial Narrow" w:hAnsi="Arial Narrow"/>
        <w:b/>
        <w:bCs/>
      </w:rPr>
    </w:pPr>
  </w:p>
  <w:p w14:paraId="7CC01B12" w14:textId="77777777" w:rsidR="00D72132" w:rsidRPr="00E851E3" w:rsidRDefault="00D72132" w:rsidP="00F14716">
    <w:pPr>
      <w:jc w:val="center"/>
      <w:rPr>
        <w:rFonts w:ascii="Arial Narrow" w:hAnsi="Arial Narrow"/>
        <w:sz w:val="24"/>
        <w:szCs w:val="24"/>
      </w:rPr>
    </w:pPr>
  </w:p>
  <w:p w14:paraId="70DB6A10" w14:textId="77777777" w:rsidR="00D72132" w:rsidRDefault="00D72132">
    <w:pPr>
      <w:pStyle w:val="Textoindependiente"/>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89830" w14:textId="77777777" w:rsidR="00A77AB4" w:rsidRDefault="00A77AB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63721"/>
    <w:multiLevelType w:val="hybridMultilevel"/>
    <w:tmpl w:val="5CBE4B58"/>
    <w:lvl w:ilvl="0" w:tplc="240A000F">
      <w:start w:val="1"/>
      <w:numFmt w:val="decimal"/>
      <w:lvlText w:val="%1."/>
      <w:lvlJc w:val="left"/>
      <w:pPr>
        <w:ind w:left="720" w:hanging="360"/>
      </w:p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06AA56BA"/>
    <w:multiLevelType w:val="multilevel"/>
    <w:tmpl w:val="72B2B1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946FF0"/>
    <w:multiLevelType w:val="hybridMultilevel"/>
    <w:tmpl w:val="44D03F8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08A9774A"/>
    <w:multiLevelType w:val="hybridMultilevel"/>
    <w:tmpl w:val="538EDA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1B45E2B"/>
    <w:multiLevelType w:val="hybridMultilevel"/>
    <w:tmpl w:val="0A605704"/>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12AD2674"/>
    <w:multiLevelType w:val="multilevel"/>
    <w:tmpl w:val="A79206B8"/>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3E6411"/>
    <w:multiLevelType w:val="hybridMultilevel"/>
    <w:tmpl w:val="AC5AA7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91C0140"/>
    <w:multiLevelType w:val="multilevel"/>
    <w:tmpl w:val="2C2AACEC"/>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E80680"/>
    <w:multiLevelType w:val="hybridMultilevel"/>
    <w:tmpl w:val="29D4F7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F885A6A"/>
    <w:multiLevelType w:val="multilevel"/>
    <w:tmpl w:val="B21E9F7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212099"/>
    <w:multiLevelType w:val="hybridMultilevel"/>
    <w:tmpl w:val="A57ADF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8016AB3"/>
    <w:multiLevelType w:val="multilevel"/>
    <w:tmpl w:val="2ABCC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D0D75E7"/>
    <w:multiLevelType w:val="hybridMultilevel"/>
    <w:tmpl w:val="DA2A0C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51F2D8D"/>
    <w:multiLevelType w:val="multilevel"/>
    <w:tmpl w:val="67360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59849C6"/>
    <w:multiLevelType w:val="multilevel"/>
    <w:tmpl w:val="8F9AAE6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A34A26"/>
    <w:multiLevelType w:val="hybridMultilevel"/>
    <w:tmpl w:val="93A489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89865D8"/>
    <w:multiLevelType w:val="multilevel"/>
    <w:tmpl w:val="B21E9F7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9EE27B6"/>
    <w:multiLevelType w:val="multilevel"/>
    <w:tmpl w:val="37484296"/>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F7605D"/>
    <w:multiLevelType w:val="hybridMultilevel"/>
    <w:tmpl w:val="365814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BE202A2"/>
    <w:multiLevelType w:val="hybridMultilevel"/>
    <w:tmpl w:val="4E5215E0"/>
    <w:lvl w:ilvl="0" w:tplc="A078C7F2">
      <w:start w:val="1"/>
      <w:numFmt w:val="decimal"/>
      <w:lvlText w:val="%1."/>
      <w:lvlJc w:val="left"/>
      <w:pPr>
        <w:tabs>
          <w:tab w:val="num" w:pos="720"/>
        </w:tabs>
        <w:ind w:left="720" w:hanging="360"/>
      </w:pPr>
    </w:lvl>
    <w:lvl w:ilvl="1" w:tplc="114CCEE6" w:tentative="1">
      <w:start w:val="1"/>
      <w:numFmt w:val="decimal"/>
      <w:lvlText w:val="%2."/>
      <w:lvlJc w:val="left"/>
      <w:pPr>
        <w:tabs>
          <w:tab w:val="num" w:pos="1440"/>
        </w:tabs>
        <w:ind w:left="1440" w:hanging="360"/>
      </w:pPr>
    </w:lvl>
    <w:lvl w:ilvl="2" w:tplc="C1D217D2" w:tentative="1">
      <w:start w:val="1"/>
      <w:numFmt w:val="decimal"/>
      <w:lvlText w:val="%3."/>
      <w:lvlJc w:val="left"/>
      <w:pPr>
        <w:tabs>
          <w:tab w:val="num" w:pos="2160"/>
        </w:tabs>
        <w:ind w:left="2160" w:hanging="360"/>
      </w:pPr>
    </w:lvl>
    <w:lvl w:ilvl="3" w:tplc="4E56BDF2" w:tentative="1">
      <w:start w:val="1"/>
      <w:numFmt w:val="decimal"/>
      <w:lvlText w:val="%4."/>
      <w:lvlJc w:val="left"/>
      <w:pPr>
        <w:tabs>
          <w:tab w:val="num" w:pos="2880"/>
        </w:tabs>
        <w:ind w:left="2880" w:hanging="360"/>
      </w:pPr>
    </w:lvl>
    <w:lvl w:ilvl="4" w:tplc="912CC966" w:tentative="1">
      <w:start w:val="1"/>
      <w:numFmt w:val="decimal"/>
      <w:lvlText w:val="%5."/>
      <w:lvlJc w:val="left"/>
      <w:pPr>
        <w:tabs>
          <w:tab w:val="num" w:pos="3600"/>
        </w:tabs>
        <w:ind w:left="3600" w:hanging="360"/>
      </w:pPr>
    </w:lvl>
    <w:lvl w:ilvl="5" w:tplc="FC6090DE" w:tentative="1">
      <w:start w:val="1"/>
      <w:numFmt w:val="decimal"/>
      <w:lvlText w:val="%6."/>
      <w:lvlJc w:val="left"/>
      <w:pPr>
        <w:tabs>
          <w:tab w:val="num" w:pos="4320"/>
        </w:tabs>
        <w:ind w:left="4320" w:hanging="360"/>
      </w:pPr>
    </w:lvl>
    <w:lvl w:ilvl="6" w:tplc="F676A39C" w:tentative="1">
      <w:start w:val="1"/>
      <w:numFmt w:val="decimal"/>
      <w:lvlText w:val="%7."/>
      <w:lvlJc w:val="left"/>
      <w:pPr>
        <w:tabs>
          <w:tab w:val="num" w:pos="5040"/>
        </w:tabs>
        <w:ind w:left="5040" w:hanging="360"/>
      </w:pPr>
    </w:lvl>
    <w:lvl w:ilvl="7" w:tplc="1A1CFD7E" w:tentative="1">
      <w:start w:val="1"/>
      <w:numFmt w:val="decimal"/>
      <w:lvlText w:val="%8."/>
      <w:lvlJc w:val="left"/>
      <w:pPr>
        <w:tabs>
          <w:tab w:val="num" w:pos="5760"/>
        </w:tabs>
        <w:ind w:left="5760" w:hanging="360"/>
      </w:pPr>
    </w:lvl>
    <w:lvl w:ilvl="8" w:tplc="56D21418" w:tentative="1">
      <w:start w:val="1"/>
      <w:numFmt w:val="decimal"/>
      <w:lvlText w:val="%9."/>
      <w:lvlJc w:val="left"/>
      <w:pPr>
        <w:tabs>
          <w:tab w:val="num" w:pos="6480"/>
        </w:tabs>
        <w:ind w:left="6480" w:hanging="360"/>
      </w:pPr>
    </w:lvl>
  </w:abstractNum>
  <w:abstractNum w:abstractNumId="20">
    <w:nsid w:val="3CFC4A6B"/>
    <w:multiLevelType w:val="multilevel"/>
    <w:tmpl w:val="CCE882DE"/>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2EF1356"/>
    <w:multiLevelType w:val="multilevel"/>
    <w:tmpl w:val="B21E9F7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CDB2FB9"/>
    <w:multiLevelType w:val="multilevel"/>
    <w:tmpl w:val="B21E9F7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DF03F13"/>
    <w:multiLevelType w:val="multilevel"/>
    <w:tmpl w:val="B21E9F7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24E49A2"/>
    <w:multiLevelType w:val="hybridMultilevel"/>
    <w:tmpl w:val="2352440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54493316"/>
    <w:multiLevelType w:val="hybridMultilevel"/>
    <w:tmpl w:val="0EBE0E48"/>
    <w:lvl w:ilvl="0" w:tplc="50FAFBF6">
      <w:start w:val="1"/>
      <w:numFmt w:val="decimal"/>
      <w:lvlText w:val="%1."/>
      <w:lvlJc w:val="left"/>
      <w:pPr>
        <w:ind w:left="360" w:hanging="360"/>
      </w:pPr>
      <w:rPr>
        <w:b/>
        <w:bCs/>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6">
    <w:nsid w:val="54BD2F03"/>
    <w:multiLevelType w:val="multilevel"/>
    <w:tmpl w:val="3DB25FE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50D116E"/>
    <w:multiLevelType w:val="hybridMultilevel"/>
    <w:tmpl w:val="B3E265A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5AB063F3"/>
    <w:multiLevelType w:val="hybridMultilevel"/>
    <w:tmpl w:val="60A4017C"/>
    <w:lvl w:ilvl="0" w:tplc="46104B64">
      <w:start w:val="1"/>
      <w:numFmt w:val="decimal"/>
      <w:lvlText w:val="%1."/>
      <w:lvlJc w:val="left"/>
      <w:pPr>
        <w:tabs>
          <w:tab w:val="num" w:pos="720"/>
        </w:tabs>
        <w:ind w:left="720" w:hanging="360"/>
      </w:pPr>
    </w:lvl>
    <w:lvl w:ilvl="1" w:tplc="AF18A166" w:tentative="1">
      <w:start w:val="1"/>
      <w:numFmt w:val="decimal"/>
      <w:lvlText w:val="%2."/>
      <w:lvlJc w:val="left"/>
      <w:pPr>
        <w:tabs>
          <w:tab w:val="num" w:pos="1440"/>
        </w:tabs>
        <w:ind w:left="1440" w:hanging="360"/>
      </w:pPr>
    </w:lvl>
    <w:lvl w:ilvl="2" w:tplc="6C78B0B8" w:tentative="1">
      <w:start w:val="1"/>
      <w:numFmt w:val="decimal"/>
      <w:lvlText w:val="%3."/>
      <w:lvlJc w:val="left"/>
      <w:pPr>
        <w:tabs>
          <w:tab w:val="num" w:pos="2160"/>
        </w:tabs>
        <w:ind w:left="2160" w:hanging="360"/>
      </w:pPr>
    </w:lvl>
    <w:lvl w:ilvl="3" w:tplc="317E3848" w:tentative="1">
      <w:start w:val="1"/>
      <w:numFmt w:val="decimal"/>
      <w:lvlText w:val="%4."/>
      <w:lvlJc w:val="left"/>
      <w:pPr>
        <w:tabs>
          <w:tab w:val="num" w:pos="2880"/>
        </w:tabs>
        <w:ind w:left="2880" w:hanging="360"/>
      </w:pPr>
    </w:lvl>
    <w:lvl w:ilvl="4" w:tplc="9216CC38" w:tentative="1">
      <w:start w:val="1"/>
      <w:numFmt w:val="decimal"/>
      <w:lvlText w:val="%5."/>
      <w:lvlJc w:val="left"/>
      <w:pPr>
        <w:tabs>
          <w:tab w:val="num" w:pos="3600"/>
        </w:tabs>
        <w:ind w:left="3600" w:hanging="360"/>
      </w:pPr>
    </w:lvl>
    <w:lvl w:ilvl="5" w:tplc="14A6829C" w:tentative="1">
      <w:start w:val="1"/>
      <w:numFmt w:val="decimal"/>
      <w:lvlText w:val="%6."/>
      <w:lvlJc w:val="left"/>
      <w:pPr>
        <w:tabs>
          <w:tab w:val="num" w:pos="4320"/>
        </w:tabs>
        <w:ind w:left="4320" w:hanging="360"/>
      </w:pPr>
    </w:lvl>
    <w:lvl w:ilvl="6" w:tplc="331C49B4" w:tentative="1">
      <w:start w:val="1"/>
      <w:numFmt w:val="decimal"/>
      <w:lvlText w:val="%7."/>
      <w:lvlJc w:val="left"/>
      <w:pPr>
        <w:tabs>
          <w:tab w:val="num" w:pos="5040"/>
        </w:tabs>
        <w:ind w:left="5040" w:hanging="360"/>
      </w:pPr>
    </w:lvl>
    <w:lvl w:ilvl="7" w:tplc="F5BCC33E" w:tentative="1">
      <w:start w:val="1"/>
      <w:numFmt w:val="decimal"/>
      <w:lvlText w:val="%8."/>
      <w:lvlJc w:val="left"/>
      <w:pPr>
        <w:tabs>
          <w:tab w:val="num" w:pos="5760"/>
        </w:tabs>
        <w:ind w:left="5760" w:hanging="360"/>
      </w:pPr>
    </w:lvl>
    <w:lvl w:ilvl="8" w:tplc="949A594A" w:tentative="1">
      <w:start w:val="1"/>
      <w:numFmt w:val="decimal"/>
      <w:lvlText w:val="%9."/>
      <w:lvlJc w:val="left"/>
      <w:pPr>
        <w:tabs>
          <w:tab w:val="num" w:pos="6480"/>
        </w:tabs>
        <w:ind w:left="6480" w:hanging="360"/>
      </w:pPr>
    </w:lvl>
  </w:abstractNum>
  <w:abstractNum w:abstractNumId="29">
    <w:nsid w:val="62564B6B"/>
    <w:multiLevelType w:val="hybridMultilevel"/>
    <w:tmpl w:val="22021D1A"/>
    <w:lvl w:ilvl="0" w:tplc="E5C426C0">
      <w:start w:val="1"/>
      <w:numFmt w:val="decimal"/>
      <w:lvlText w:val="%1."/>
      <w:lvlJc w:val="left"/>
      <w:pPr>
        <w:tabs>
          <w:tab w:val="num" w:pos="720"/>
        </w:tabs>
        <w:ind w:left="720" w:hanging="360"/>
      </w:pPr>
    </w:lvl>
    <w:lvl w:ilvl="1" w:tplc="09DC90A8" w:tentative="1">
      <w:start w:val="1"/>
      <w:numFmt w:val="decimal"/>
      <w:lvlText w:val="%2."/>
      <w:lvlJc w:val="left"/>
      <w:pPr>
        <w:tabs>
          <w:tab w:val="num" w:pos="1440"/>
        </w:tabs>
        <w:ind w:left="1440" w:hanging="360"/>
      </w:pPr>
    </w:lvl>
    <w:lvl w:ilvl="2" w:tplc="1BF8634E" w:tentative="1">
      <w:start w:val="1"/>
      <w:numFmt w:val="decimal"/>
      <w:lvlText w:val="%3."/>
      <w:lvlJc w:val="left"/>
      <w:pPr>
        <w:tabs>
          <w:tab w:val="num" w:pos="2160"/>
        </w:tabs>
        <w:ind w:left="2160" w:hanging="360"/>
      </w:pPr>
    </w:lvl>
    <w:lvl w:ilvl="3" w:tplc="085CF1C2" w:tentative="1">
      <w:start w:val="1"/>
      <w:numFmt w:val="decimal"/>
      <w:lvlText w:val="%4."/>
      <w:lvlJc w:val="left"/>
      <w:pPr>
        <w:tabs>
          <w:tab w:val="num" w:pos="2880"/>
        </w:tabs>
        <w:ind w:left="2880" w:hanging="360"/>
      </w:pPr>
    </w:lvl>
    <w:lvl w:ilvl="4" w:tplc="5CEC573C" w:tentative="1">
      <w:start w:val="1"/>
      <w:numFmt w:val="decimal"/>
      <w:lvlText w:val="%5."/>
      <w:lvlJc w:val="left"/>
      <w:pPr>
        <w:tabs>
          <w:tab w:val="num" w:pos="3600"/>
        </w:tabs>
        <w:ind w:left="3600" w:hanging="360"/>
      </w:pPr>
    </w:lvl>
    <w:lvl w:ilvl="5" w:tplc="2F1CC722" w:tentative="1">
      <w:start w:val="1"/>
      <w:numFmt w:val="decimal"/>
      <w:lvlText w:val="%6."/>
      <w:lvlJc w:val="left"/>
      <w:pPr>
        <w:tabs>
          <w:tab w:val="num" w:pos="4320"/>
        </w:tabs>
        <w:ind w:left="4320" w:hanging="360"/>
      </w:pPr>
    </w:lvl>
    <w:lvl w:ilvl="6" w:tplc="F198E790" w:tentative="1">
      <w:start w:val="1"/>
      <w:numFmt w:val="decimal"/>
      <w:lvlText w:val="%7."/>
      <w:lvlJc w:val="left"/>
      <w:pPr>
        <w:tabs>
          <w:tab w:val="num" w:pos="5040"/>
        </w:tabs>
        <w:ind w:left="5040" w:hanging="360"/>
      </w:pPr>
    </w:lvl>
    <w:lvl w:ilvl="7" w:tplc="25802908" w:tentative="1">
      <w:start w:val="1"/>
      <w:numFmt w:val="decimal"/>
      <w:lvlText w:val="%8."/>
      <w:lvlJc w:val="left"/>
      <w:pPr>
        <w:tabs>
          <w:tab w:val="num" w:pos="5760"/>
        </w:tabs>
        <w:ind w:left="5760" w:hanging="360"/>
      </w:pPr>
    </w:lvl>
    <w:lvl w:ilvl="8" w:tplc="A4CE1C7E" w:tentative="1">
      <w:start w:val="1"/>
      <w:numFmt w:val="decimal"/>
      <w:lvlText w:val="%9."/>
      <w:lvlJc w:val="left"/>
      <w:pPr>
        <w:tabs>
          <w:tab w:val="num" w:pos="6480"/>
        </w:tabs>
        <w:ind w:left="6480" w:hanging="360"/>
      </w:pPr>
    </w:lvl>
  </w:abstractNum>
  <w:abstractNum w:abstractNumId="30">
    <w:nsid w:val="65ED7B41"/>
    <w:multiLevelType w:val="multilevel"/>
    <w:tmpl w:val="2E327ACE"/>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966935"/>
    <w:multiLevelType w:val="multilevel"/>
    <w:tmpl w:val="8BC8EA0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D0D583F"/>
    <w:multiLevelType w:val="hybridMultilevel"/>
    <w:tmpl w:val="B30660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nsid w:val="6FA83DB4"/>
    <w:multiLevelType w:val="multilevel"/>
    <w:tmpl w:val="8F9AAE6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3E56265"/>
    <w:multiLevelType w:val="multilevel"/>
    <w:tmpl w:val="8F9AAE6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7F37C15"/>
    <w:multiLevelType w:val="hybridMultilevel"/>
    <w:tmpl w:val="2F7622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79B02B48"/>
    <w:multiLevelType w:val="multilevel"/>
    <w:tmpl w:val="8F9AAE6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193F6A"/>
    <w:multiLevelType w:val="multilevel"/>
    <w:tmpl w:val="5A387488"/>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7"/>
  </w:num>
  <w:num w:numId="3">
    <w:abstractNumId w:val="1"/>
  </w:num>
  <w:num w:numId="4">
    <w:abstractNumId w:val="18"/>
  </w:num>
  <w:num w:numId="5">
    <w:abstractNumId w:val="5"/>
  </w:num>
  <w:num w:numId="6">
    <w:abstractNumId w:val="30"/>
  </w:num>
  <w:num w:numId="7">
    <w:abstractNumId w:val="37"/>
  </w:num>
  <w:num w:numId="8">
    <w:abstractNumId w:val="31"/>
  </w:num>
  <w:num w:numId="9">
    <w:abstractNumId w:val="26"/>
  </w:num>
  <w:num w:numId="10">
    <w:abstractNumId w:val="7"/>
  </w:num>
  <w:num w:numId="11">
    <w:abstractNumId w:val="14"/>
  </w:num>
  <w:num w:numId="12">
    <w:abstractNumId w:val="20"/>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2"/>
  </w:num>
  <w:num w:numId="16">
    <w:abstractNumId w:val="36"/>
  </w:num>
  <w:num w:numId="17">
    <w:abstractNumId w:val="34"/>
  </w:num>
  <w:num w:numId="18">
    <w:abstractNumId w:val="33"/>
  </w:num>
  <w:num w:numId="19">
    <w:abstractNumId w:val="9"/>
  </w:num>
  <w:num w:numId="20">
    <w:abstractNumId w:val="21"/>
  </w:num>
  <w:num w:numId="21">
    <w:abstractNumId w:val="23"/>
  </w:num>
  <w:num w:numId="22">
    <w:abstractNumId w:val="2"/>
  </w:num>
  <w:num w:numId="23">
    <w:abstractNumId w:val="29"/>
  </w:num>
  <w:num w:numId="24">
    <w:abstractNumId w:val="19"/>
  </w:num>
  <w:num w:numId="25">
    <w:abstractNumId w:val="28"/>
  </w:num>
  <w:num w:numId="26">
    <w:abstractNumId w:val="0"/>
  </w:num>
  <w:num w:numId="27">
    <w:abstractNumId w:val="11"/>
  </w:num>
  <w:num w:numId="28">
    <w:abstractNumId w:val="13"/>
  </w:num>
  <w:num w:numId="29">
    <w:abstractNumId w:val="15"/>
  </w:num>
  <w:num w:numId="30">
    <w:abstractNumId w:val="8"/>
  </w:num>
  <w:num w:numId="31">
    <w:abstractNumId w:val="24"/>
  </w:num>
  <w:num w:numId="32">
    <w:abstractNumId w:val="3"/>
  </w:num>
  <w:num w:numId="33">
    <w:abstractNumId w:val="12"/>
  </w:num>
  <w:num w:numId="34">
    <w:abstractNumId w:val="35"/>
  </w:num>
  <w:num w:numId="35">
    <w:abstractNumId w:val="32"/>
  </w:num>
  <w:num w:numId="36">
    <w:abstractNumId w:val="10"/>
  </w:num>
  <w:num w:numId="37">
    <w:abstractNumId w:val="6"/>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2F8"/>
    <w:rsid w:val="00025B62"/>
    <w:rsid w:val="0003670E"/>
    <w:rsid w:val="000479C0"/>
    <w:rsid w:val="00070231"/>
    <w:rsid w:val="000735B7"/>
    <w:rsid w:val="00103BC4"/>
    <w:rsid w:val="00130858"/>
    <w:rsid w:val="00131B0D"/>
    <w:rsid w:val="00135E69"/>
    <w:rsid w:val="001A41FA"/>
    <w:rsid w:val="002122B1"/>
    <w:rsid w:val="00243D33"/>
    <w:rsid w:val="00255CF8"/>
    <w:rsid w:val="002718C2"/>
    <w:rsid w:val="00282C19"/>
    <w:rsid w:val="002A6215"/>
    <w:rsid w:val="002F6CCE"/>
    <w:rsid w:val="003110D2"/>
    <w:rsid w:val="003116C7"/>
    <w:rsid w:val="00341313"/>
    <w:rsid w:val="00341F22"/>
    <w:rsid w:val="00362FD5"/>
    <w:rsid w:val="003745D9"/>
    <w:rsid w:val="00392F40"/>
    <w:rsid w:val="003969D6"/>
    <w:rsid w:val="003B1FA4"/>
    <w:rsid w:val="003C291B"/>
    <w:rsid w:val="003E4D46"/>
    <w:rsid w:val="004040B2"/>
    <w:rsid w:val="0043074A"/>
    <w:rsid w:val="00443D14"/>
    <w:rsid w:val="00447D48"/>
    <w:rsid w:val="004C2597"/>
    <w:rsid w:val="00503ACA"/>
    <w:rsid w:val="00525A42"/>
    <w:rsid w:val="00545A88"/>
    <w:rsid w:val="00547C15"/>
    <w:rsid w:val="00555711"/>
    <w:rsid w:val="005C5833"/>
    <w:rsid w:val="005D0737"/>
    <w:rsid w:val="00660A97"/>
    <w:rsid w:val="006677D6"/>
    <w:rsid w:val="00671D53"/>
    <w:rsid w:val="006815C0"/>
    <w:rsid w:val="00683159"/>
    <w:rsid w:val="00733F56"/>
    <w:rsid w:val="007564B3"/>
    <w:rsid w:val="007A1992"/>
    <w:rsid w:val="007B42DB"/>
    <w:rsid w:val="007C059F"/>
    <w:rsid w:val="007E22F8"/>
    <w:rsid w:val="00803603"/>
    <w:rsid w:val="0081018A"/>
    <w:rsid w:val="0084359A"/>
    <w:rsid w:val="00866831"/>
    <w:rsid w:val="008C0C3B"/>
    <w:rsid w:val="00942D72"/>
    <w:rsid w:val="009B0F3E"/>
    <w:rsid w:val="009C4285"/>
    <w:rsid w:val="009C4FC1"/>
    <w:rsid w:val="009D0CBE"/>
    <w:rsid w:val="00A3724E"/>
    <w:rsid w:val="00A42E45"/>
    <w:rsid w:val="00A578D0"/>
    <w:rsid w:val="00A60DB3"/>
    <w:rsid w:val="00A77AB4"/>
    <w:rsid w:val="00A803B5"/>
    <w:rsid w:val="00AC46F5"/>
    <w:rsid w:val="00B4182B"/>
    <w:rsid w:val="00B45726"/>
    <w:rsid w:val="00B53B31"/>
    <w:rsid w:val="00BA5C3D"/>
    <w:rsid w:val="00BE7EEC"/>
    <w:rsid w:val="00C63861"/>
    <w:rsid w:val="00CD0F7B"/>
    <w:rsid w:val="00CF26CE"/>
    <w:rsid w:val="00D32AF8"/>
    <w:rsid w:val="00D47797"/>
    <w:rsid w:val="00D6750C"/>
    <w:rsid w:val="00D72132"/>
    <w:rsid w:val="00DB3F76"/>
    <w:rsid w:val="00E14641"/>
    <w:rsid w:val="00E960B3"/>
    <w:rsid w:val="00EC4667"/>
    <w:rsid w:val="00ED2897"/>
    <w:rsid w:val="00F13013"/>
    <w:rsid w:val="00F14716"/>
    <w:rsid w:val="00F3390F"/>
    <w:rsid w:val="00F5336C"/>
    <w:rsid w:val="00F650E4"/>
    <w:rsid w:val="00F65479"/>
    <w:rsid w:val="00F7109E"/>
    <w:rsid w:val="00FB556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6CE0CC"/>
  <w15:chartTrackingRefBased/>
  <w15:docId w15:val="{B84DBB20-0B07-4564-9A68-11975FFC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badi Extra Light" w:eastAsiaTheme="minorHAnsi" w:hAnsi="Abadi Extra Light" w:cstheme="minorBidi"/>
        <w:sz w:val="24"/>
        <w:szCs w:val="24"/>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2F8"/>
    <w:pPr>
      <w:widowControl w:val="0"/>
      <w:autoSpaceDE w:val="0"/>
      <w:autoSpaceDN w:val="0"/>
      <w:spacing w:after="0" w:line="240" w:lineRule="auto"/>
    </w:pPr>
    <w:rPr>
      <w:rFonts w:ascii="Arial" w:eastAsia="Arial" w:hAnsi="Arial" w:cs="Arial"/>
      <w:sz w:val="22"/>
      <w:szCs w:val="22"/>
      <w:lang w:val="es-ES"/>
    </w:rPr>
  </w:style>
  <w:style w:type="paragraph" w:styleId="Ttulo1">
    <w:name w:val="heading 1"/>
    <w:basedOn w:val="Normal"/>
    <w:link w:val="Ttulo1Car"/>
    <w:uiPriority w:val="9"/>
    <w:qFormat/>
    <w:rsid w:val="007E22F8"/>
    <w:pPr>
      <w:outlineLvl w:val="0"/>
    </w:pPr>
    <w:rPr>
      <w:sz w:val="28"/>
      <w:szCs w:val="28"/>
    </w:rPr>
  </w:style>
  <w:style w:type="paragraph" w:styleId="Ttulo2">
    <w:name w:val="heading 2"/>
    <w:basedOn w:val="Normal"/>
    <w:link w:val="Ttulo2Car"/>
    <w:uiPriority w:val="9"/>
    <w:unhideWhenUsed/>
    <w:qFormat/>
    <w:rsid w:val="007E22F8"/>
    <w:pPr>
      <w:outlineLvl w:val="1"/>
    </w:pPr>
    <w:rPr>
      <w:sz w:val="27"/>
      <w:szCs w:val="27"/>
    </w:rPr>
  </w:style>
  <w:style w:type="paragraph" w:styleId="Ttulo3">
    <w:name w:val="heading 3"/>
    <w:basedOn w:val="Normal"/>
    <w:link w:val="Ttulo3Car"/>
    <w:uiPriority w:val="9"/>
    <w:unhideWhenUsed/>
    <w:qFormat/>
    <w:rsid w:val="007E22F8"/>
    <w:pPr>
      <w:ind w:left="71"/>
      <w:outlineLvl w:val="2"/>
    </w:pPr>
    <w:rPr>
      <w:sz w:val="26"/>
      <w:szCs w:val="26"/>
    </w:rPr>
  </w:style>
  <w:style w:type="paragraph" w:styleId="Ttulo4">
    <w:name w:val="heading 4"/>
    <w:basedOn w:val="Normal"/>
    <w:link w:val="Ttulo4Car"/>
    <w:uiPriority w:val="9"/>
    <w:unhideWhenUsed/>
    <w:qFormat/>
    <w:rsid w:val="007E22F8"/>
    <w:pPr>
      <w:ind w:left="182"/>
      <w:jc w:val="both"/>
      <w:outlineLvl w:val="3"/>
    </w:pPr>
    <w:rPr>
      <w:sz w:val="25"/>
      <w:szCs w:val="2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22F8"/>
    <w:rPr>
      <w:rFonts w:ascii="Arial" w:eastAsia="Arial" w:hAnsi="Arial" w:cs="Arial"/>
      <w:sz w:val="28"/>
      <w:szCs w:val="28"/>
      <w:lang w:val="es-ES"/>
    </w:rPr>
  </w:style>
  <w:style w:type="character" w:customStyle="1" w:styleId="Ttulo2Car">
    <w:name w:val="Título 2 Car"/>
    <w:basedOn w:val="Fuentedeprrafopredeter"/>
    <w:link w:val="Ttulo2"/>
    <w:uiPriority w:val="9"/>
    <w:rsid w:val="007E22F8"/>
    <w:rPr>
      <w:rFonts w:ascii="Arial" w:eastAsia="Arial" w:hAnsi="Arial" w:cs="Arial"/>
      <w:sz w:val="27"/>
      <w:szCs w:val="27"/>
      <w:lang w:val="es-ES"/>
    </w:rPr>
  </w:style>
  <w:style w:type="character" w:customStyle="1" w:styleId="Ttulo3Car">
    <w:name w:val="Título 3 Car"/>
    <w:basedOn w:val="Fuentedeprrafopredeter"/>
    <w:link w:val="Ttulo3"/>
    <w:uiPriority w:val="9"/>
    <w:rsid w:val="007E22F8"/>
    <w:rPr>
      <w:rFonts w:ascii="Arial" w:eastAsia="Arial" w:hAnsi="Arial" w:cs="Arial"/>
      <w:sz w:val="26"/>
      <w:szCs w:val="26"/>
      <w:lang w:val="es-ES"/>
    </w:rPr>
  </w:style>
  <w:style w:type="character" w:customStyle="1" w:styleId="Ttulo4Car">
    <w:name w:val="Título 4 Car"/>
    <w:basedOn w:val="Fuentedeprrafopredeter"/>
    <w:link w:val="Ttulo4"/>
    <w:uiPriority w:val="9"/>
    <w:rsid w:val="007E22F8"/>
    <w:rPr>
      <w:rFonts w:ascii="Arial" w:eastAsia="Arial" w:hAnsi="Arial" w:cs="Arial"/>
      <w:sz w:val="25"/>
      <w:szCs w:val="25"/>
      <w:lang w:val="es-ES"/>
    </w:rPr>
  </w:style>
  <w:style w:type="table" w:customStyle="1" w:styleId="TableNormal">
    <w:name w:val="Table Normal"/>
    <w:uiPriority w:val="2"/>
    <w:semiHidden/>
    <w:unhideWhenUsed/>
    <w:qFormat/>
    <w:rsid w:val="007E22F8"/>
    <w:pPr>
      <w:widowControl w:val="0"/>
      <w:autoSpaceDE w:val="0"/>
      <w:autoSpaceDN w:val="0"/>
      <w:spacing w:after="0" w:line="240" w:lineRule="auto"/>
    </w:pPr>
    <w:rPr>
      <w:rFonts w:asciiTheme="minorHAnsi" w:hAnsiTheme="minorHAnsi"/>
      <w:sz w:val="22"/>
      <w:szCs w:val="22"/>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E22F8"/>
    <w:rPr>
      <w:sz w:val="24"/>
      <w:szCs w:val="24"/>
    </w:rPr>
  </w:style>
  <w:style w:type="character" w:customStyle="1" w:styleId="TextoindependienteCar">
    <w:name w:val="Texto independiente Car"/>
    <w:basedOn w:val="Fuentedeprrafopredeter"/>
    <w:link w:val="Textoindependiente"/>
    <w:uiPriority w:val="1"/>
    <w:rsid w:val="007E22F8"/>
    <w:rPr>
      <w:rFonts w:ascii="Arial" w:eastAsia="Arial" w:hAnsi="Arial" w:cs="Arial"/>
      <w:lang w:val="es-ES"/>
    </w:rPr>
  </w:style>
  <w:style w:type="paragraph" w:styleId="Prrafodelista">
    <w:name w:val="List Paragraph"/>
    <w:basedOn w:val="Normal"/>
    <w:uiPriority w:val="34"/>
    <w:qFormat/>
    <w:rsid w:val="007E22F8"/>
    <w:pPr>
      <w:ind w:left="624" w:hanging="366"/>
      <w:jc w:val="both"/>
    </w:pPr>
  </w:style>
  <w:style w:type="paragraph" w:customStyle="1" w:styleId="TableParagraph">
    <w:name w:val="Table Paragraph"/>
    <w:basedOn w:val="Normal"/>
    <w:uiPriority w:val="1"/>
    <w:qFormat/>
    <w:rsid w:val="007E22F8"/>
  </w:style>
  <w:style w:type="paragraph" w:styleId="Encabezado">
    <w:name w:val="header"/>
    <w:basedOn w:val="Normal"/>
    <w:link w:val="EncabezadoCar"/>
    <w:uiPriority w:val="99"/>
    <w:unhideWhenUsed/>
    <w:rsid w:val="007E22F8"/>
    <w:pPr>
      <w:tabs>
        <w:tab w:val="center" w:pos="4419"/>
        <w:tab w:val="right" w:pos="8838"/>
      </w:tabs>
    </w:pPr>
  </w:style>
  <w:style w:type="character" w:customStyle="1" w:styleId="EncabezadoCar">
    <w:name w:val="Encabezado Car"/>
    <w:basedOn w:val="Fuentedeprrafopredeter"/>
    <w:link w:val="Encabezado"/>
    <w:uiPriority w:val="99"/>
    <w:rsid w:val="007E22F8"/>
    <w:rPr>
      <w:rFonts w:ascii="Arial" w:eastAsia="Arial" w:hAnsi="Arial" w:cs="Arial"/>
      <w:sz w:val="22"/>
      <w:szCs w:val="22"/>
      <w:lang w:val="es-ES"/>
    </w:rPr>
  </w:style>
  <w:style w:type="paragraph" w:styleId="Piedepgina">
    <w:name w:val="footer"/>
    <w:basedOn w:val="Normal"/>
    <w:link w:val="PiedepginaCar"/>
    <w:uiPriority w:val="99"/>
    <w:unhideWhenUsed/>
    <w:rsid w:val="007E22F8"/>
    <w:pPr>
      <w:tabs>
        <w:tab w:val="center" w:pos="4419"/>
        <w:tab w:val="right" w:pos="8838"/>
      </w:tabs>
    </w:pPr>
  </w:style>
  <w:style w:type="character" w:customStyle="1" w:styleId="PiedepginaCar">
    <w:name w:val="Pie de página Car"/>
    <w:basedOn w:val="Fuentedeprrafopredeter"/>
    <w:link w:val="Piedepgina"/>
    <w:uiPriority w:val="99"/>
    <w:rsid w:val="007E22F8"/>
    <w:rPr>
      <w:rFonts w:ascii="Arial" w:eastAsia="Arial" w:hAnsi="Arial" w:cs="Arial"/>
      <w:sz w:val="22"/>
      <w:szCs w:val="22"/>
      <w:lang w:val="es-ES"/>
    </w:rPr>
  </w:style>
  <w:style w:type="character" w:styleId="Refdecomentario">
    <w:name w:val="annotation reference"/>
    <w:basedOn w:val="Fuentedeprrafopredeter"/>
    <w:uiPriority w:val="99"/>
    <w:semiHidden/>
    <w:unhideWhenUsed/>
    <w:rsid w:val="007E22F8"/>
    <w:rPr>
      <w:sz w:val="16"/>
      <w:szCs w:val="16"/>
    </w:rPr>
  </w:style>
  <w:style w:type="paragraph" w:styleId="Textocomentario">
    <w:name w:val="annotation text"/>
    <w:basedOn w:val="Normal"/>
    <w:link w:val="TextocomentarioCar"/>
    <w:uiPriority w:val="99"/>
    <w:semiHidden/>
    <w:unhideWhenUsed/>
    <w:rsid w:val="007E22F8"/>
    <w:rPr>
      <w:sz w:val="20"/>
      <w:szCs w:val="20"/>
    </w:rPr>
  </w:style>
  <w:style w:type="character" w:customStyle="1" w:styleId="TextocomentarioCar">
    <w:name w:val="Texto comentario Car"/>
    <w:basedOn w:val="Fuentedeprrafopredeter"/>
    <w:link w:val="Textocomentario"/>
    <w:uiPriority w:val="99"/>
    <w:semiHidden/>
    <w:rsid w:val="007E22F8"/>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7E22F8"/>
    <w:rPr>
      <w:b/>
      <w:bCs/>
    </w:rPr>
  </w:style>
  <w:style w:type="character" w:customStyle="1" w:styleId="AsuntodelcomentarioCar">
    <w:name w:val="Asunto del comentario Car"/>
    <w:basedOn w:val="TextocomentarioCar"/>
    <w:link w:val="Asuntodelcomentario"/>
    <w:uiPriority w:val="99"/>
    <w:semiHidden/>
    <w:rsid w:val="007E22F8"/>
    <w:rPr>
      <w:rFonts w:ascii="Arial" w:eastAsia="Arial" w:hAnsi="Arial" w:cs="Arial"/>
      <w:b/>
      <w:bCs/>
      <w:sz w:val="20"/>
      <w:szCs w:val="20"/>
      <w:lang w:val="es-ES"/>
    </w:rPr>
  </w:style>
  <w:style w:type="paragraph" w:styleId="NormalWeb">
    <w:name w:val="Normal (Web)"/>
    <w:basedOn w:val="Normal"/>
    <w:uiPriority w:val="99"/>
    <w:unhideWhenUsed/>
    <w:rsid w:val="007E22F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styleId="Textoennegrita">
    <w:name w:val="Strong"/>
    <w:basedOn w:val="Fuentedeprrafopredeter"/>
    <w:uiPriority w:val="22"/>
    <w:qFormat/>
    <w:rsid w:val="007E22F8"/>
    <w:rPr>
      <w:b/>
      <w:bCs/>
    </w:rPr>
  </w:style>
  <w:style w:type="character" w:styleId="Hipervnculo">
    <w:name w:val="Hyperlink"/>
    <w:basedOn w:val="Fuentedeprrafopredeter"/>
    <w:uiPriority w:val="99"/>
    <w:semiHidden/>
    <w:unhideWhenUsed/>
    <w:rsid w:val="007E22F8"/>
    <w:rPr>
      <w:color w:val="0000FF"/>
      <w:u w:val="single"/>
    </w:rPr>
  </w:style>
  <w:style w:type="table" w:styleId="Tablaconcuadrcula">
    <w:name w:val="Table Grid"/>
    <w:basedOn w:val="Tablanormal"/>
    <w:rsid w:val="00F14716"/>
    <w:pPr>
      <w:spacing w:after="0" w:line="240" w:lineRule="auto"/>
    </w:pPr>
    <w:rPr>
      <w:rFonts w:ascii="Calibri" w:eastAsia="Calibri" w:hAnsi="Calibri" w:cs="Times New Roman"/>
      <w:sz w:val="20"/>
      <w:szCs w:val="20"/>
      <w:lang w:val="es-CL"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4131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313"/>
    <w:rPr>
      <w:rFonts w:ascii="Segoe UI" w:eastAsia="Arial"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308</Words>
  <Characters>1695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González</dc:creator>
  <cp:keywords/>
  <dc:description/>
  <cp:lastModifiedBy>Edwin Zayd Rivera  Urrego</cp:lastModifiedBy>
  <cp:revision>2</cp:revision>
  <cp:lastPrinted>2021-08-12T17:45:00Z</cp:lastPrinted>
  <dcterms:created xsi:type="dcterms:W3CDTF">2022-03-30T14:56:00Z</dcterms:created>
  <dcterms:modified xsi:type="dcterms:W3CDTF">2022-03-30T14:56:00Z</dcterms:modified>
</cp:coreProperties>
</file>